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F7" w:rsidRPr="001E2BDC" w:rsidRDefault="008422F7" w:rsidP="008422F7">
      <w:pPr>
        <w:ind w:right="-1" w:firstLine="709"/>
        <w:jc w:val="center"/>
        <w:rPr>
          <w:rFonts w:ascii="GHEA Grapalat" w:hAnsi="GHEA Grapalat"/>
          <w:b/>
          <w:sz w:val="28"/>
          <w:szCs w:val="28"/>
          <w:lang w:val="en-US"/>
        </w:rPr>
      </w:pPr>
    </w:p>
    <w:p w:rsidR="008422F7" w:rsidRPr="001E2BDC" w:rsidRDefault="008422F7" w:rsidP="008422F7">
      <w:pPr>
        <w:ind w:right="-1" w:firstLine="709"/>
        <w:jc w:val="center"/>
        <w:rPr>
          <w:rFonts w:ascii="GHEA Grapalat" w:hAnsi="GHEA Grapalat"/>
          <w:b/>
          <w:sz w:val="28"/>
          <w:szCs w:val="28"/>
          <w:lang w:val="hy-AM"/>
        </w:rPr>
      </w:pPr>
      <w:r w:rsidRPr="001E2BDC">
        <w:rPr>
          <w:rFonts w:ascii="GHEA Grapalat" w:hAnsi="GHEA Grapalat"/>
          <w:b/>
          <w:sz w:val="28"/>
          <w:szCs w:val="28"/>
          <w:lang w:val="hy-AM"/>
        </w:rPr>
        <w:t>Ո Ր Ո Շ ՈՒ Մ</w:t>
      </w:r>
    </w:p>
    <w:p w:rsidR="008422F7" w:rsidRPr="001E2BDC" w:rsidRDefault="008422F7" w:rsidP="008422F7">
      <w:pPr>
        <w:ind w:right="-1" w:firstLine="709"/>
        <w:jc w:val="center"/>
        <w:rPr>
          <w:rFonts w:ascii="GHEA Grapalat" w:hAnsi="GHEA Grapalat"/>
          <w:b/>
          <w:sz w:val="28"/>
          <w:szCs w:val="28"/>
          <w:lang w:val="en-US"/>
        </w:rPr>
      </w:pPr>
    </w:p>
    <w:p w:rsidR="008422F7" w:rsidRPr="001E2BDC" w:rsidRDefault="008422F7" w:rsidP="008422F7">
      <w:pPr>
        <w:ind w:right="-1" w:firstLine="709"/>
        <w:jc w:val="center"/>
        <w:rPr>
          <w:rFonts w:ascii="GHEA Grapalat" w:hAnsi="GHEA Grapalat"/>
          <w:b/>
          <w:sz w:val="28"/>
          <w:szCs w:val="28"/>
          <w:lang w:val="hy-AM"/>
        </w:rPr>
      </w:pPr>
      <w:r w:rsidRPr="001E2BDC">
        <w:rPr>
          <w:rFonts w:ascii="GHEA Grapalat" w:hAnsi="GHEA Grapalat"/>
          <w:b/>
          <w:sz w:val="28"/>
          <w:szCs w:val="28"/>
          <w:lang w:val="hy-AM"/>
        </w:rPr>
        <w:t>ԿԱՏԱՐՈՂԱԿԱՆ ՎԱՐՈՒՅԹԸ ԿԱՍԵՑՆԵԼՈՒ ՄԱՍԻՆ</w:t>
      </w:r>
    </w:p>
    <w:p w:rsidR="001E2BDC" w:rsidRPr="001E2BDC" w:rsidRDefault="00774EDA" w:rsidP="001E2BDC">
      <w:pPr>
        <w:ind w:right="-1" w:firstLine="709"/>
        <w:rPr>
          <w:rFonts w:ascii="GHEA Grapalat" w:hAnsi="GHEA Grapalat"/>
          <w:sz w:val="20"/>
          <w:lang w:val="hy-AM"/>
        </w:rPr>
      </w:pPr>
      <w:r w:rsidRPr="001E2BDC">
        <w:rPr>
          <w:rFonts w:ascii="GHEA Grapalat" w:hAnsi="GHEA Grapalat"/>
          <w:sz w:val="20"/>
          <w:lang w:val="hy-AM"/>
        </w:rPr>
        <w:t>31.08</w:t>
      </w:r>
      <w:r w:rsidR="008422F7" w:rsidRPr="001E2BDC">
        <w:rPr>
          <w:rFonts w:ascii="GHEA Grapalat" w:hAnsi="GHEA Grapalat"/>
          <w:sz w:val="20"/>
          <w:lang w:val="hy-AM"/>
        </w:rPr>
        <w:t>.2015թ.</w:t>
      </w:r>
      <w:r w:rsidR="008422F7" w:rsidRPr="001E2BDC">
        <w:rPr>
          <w:rFonts w:ascii="GHEA Grapalat" w:hAnsi="GHEA Grapalat"/>
          <w:sz w:val="20"/>
          <w:lang w:val="hy-AM"/>
        </w:rPr>
        <w:tab/>
      </w:r>
      <w:r w:rsidR="008422F7" w:rsidRPr="001E2BDC">
        <w:rPr>
          <w:rFonts w:ascii="GHEA Grapalat" w:hAnsi="GHEA Grapalat"/>
          <w:sz w:val="20"/>
          <w:lang w:val="hy-AM"/>
        </w:rPr>
        <w:tab/>
      </w:r>
      <w:r w:rsidR="008422F7" w:rsidRPr="001E2BDC">
        <w:rPr>
          <w:rFonts w:ascii="GHEA Grapalat" w:hAnsi="GHEA Grapalat"/>
          <w:sz w:val="20"/>
          <w:lang w:val="hy-AM"/>
        </w:rPr>
        <w:tab/>
        <w:t xml:space="preserve">     </w:t>
      </w:r>
      <w:r w:rsidR="001E2BDC" w:rsidRPr="001E2BDC">
        <w:rPr>
          <w:rFonts w:ascii="GHEA Grapalat" w:hAnsi="GHEA Grapalat"/>
          <w:sz w:val="20"/>
          <w:lang w:val="hy-AM"/>
        </w:rPr>
        <w:tab/>
      </w:r>
      <w:r w:rsidR="001E2BDC">
        <w:rPr>
          <w:rFonts w:ascii="GHEA Grapalat" w:hAnsi="GHEA Grapalat"/>
          <w:sz w:val="20"/>
          <w:lang w:val="en-US"/>
        </w:rPr>
        <w:tab/>
      </w:r>
      <w:r w:rsidR="001E2BDC">
        <w:rPr>
          <w:rFonts w:ascii="GHEA Grapalat" w:hAnsi="GHEA Grapalat"/>
          <w:sz w:val="20"/>
          <w:lang w:val="en-US"/>
        </w:rPr>
        <w:tab/>
      </w:r>
      <w:r w:rsidR="001E2BDC">
        <w:rPr>
          <w:rFonts w:ascii="GHEA Grapalat" w:hAnsi="GHEA Grapalat"/>
          <w:sz w:val="20"/>
          <w:lang w:val="en-US"/>
        </w:rPr>
        <w:tab/>
      </w:r>
      <w:r w:rsidR="001E2BDC">
        <w:rPr>
          <w:rFonts w:ascii="GHEA Grapalat" w:hAnsi="GHEA Grapalat"/>
          <w:sz w:val="20"/>
          <w:lang w:val="en-US"/>
        </w:rPr>
        <w:tab/>
      </w:r>
      <w:r w:rsidR="008422F7" w:rsidRPr="001E2BDC">
        <w:rPr>
          <w:rFonts w:ascii="GHEA Grapalat" w:hAnsi="GHEA Grapalat"/>
          <w:sz w:val="20"/>
          <w:lang w:val="hy-AM"/>
        </w:rPr>
        <w:t xml:space="preserve">     </w:t>
      </w:r>
      <w:r w:rsidR="008422F7" w:rsidRPr="001E2BDC">
        <w:rPr>
          <w:rFonts w:ascii="GHEA Grapalat" w:hAnsi="GHEA Grapalat"/>
          <w:sz w:val="20"/>
          <w:lang w:val="hy-AM"/>
        </w:rPr>
        <w:tab/>
      </w:r>
      <w:r w:rsidR="001E2BDC" w:rsidRPr="001E2BDC">
        <w:rPr>
          <w:rFonts w:ascii="GHEA Grapalat" w:hAnsi="GHEA Grapalat"/>
          <w:sz w:val="20"/>
          <w:lang w:val="hy-AM"/>
        </w:rPr>
        <w:t>ք.Երևան</w:t>
      </w:r>
    </w:p>
    <w:p w:rsidR="008422F7" w:rsidRPr="001E2BDC" w:rsidRDefault="008422F7" w:rsidP="001E2BDC">
      <w:pPr>
        <w:ind w:right="-1"/>
        <w:rPr>
          <w:rFonts w:ascii="GHEA Grapalat" w:hAnsi="GHEA Grapalat"/>
          <w:sz w:val="20"/>
          <w:lang w:val="hy-AM"/>
        </w:rPr>
      </w:pPr>
      <w:r w:rsidRPr="001E2BDC">
        <w:rPr>
          <w:rFonts w:ascii="GHEA Grapalat" w:hAnsi="GHEA Grapalat"/>
          <w:sz w:val="20"/>
          <w:lang w:val="hy-AM"/>
        </w:rPr>
        <w:t xml:space="preserve">  </w:t>
      </w:r>
      <w:r w:rsidRPr="001E2BDC">
        <w:rPr>
          <w:rFonts w:ascii="GHEA Grapalat" w:hAnsi="GHEA Grapalat"/>
          <w:sz w:val="20"/>
          <w:lang w:val="hy-AM"/>
        </w:rPr>
        <w:tab/>
        <w:t xml:space="preserve">                                     </w:t>
      </w:r>
      <w:r w:rsidRPr="001E2BDC">
        <w:rPr>
          <w:rFonts w:ascii="GHEA Grapalat" w:hAnsi="GHEA Grapalat"/>
          <w:sz w:val="20"/>
          <w:lang w:val="hy-AM"/>
        </w:rPr>
        <w:tab/>
      </w:r>
      <w:r w:rsidRPr="001E2BDC">
        <w:rPr>
          <w:rFonts w:ascii="GHEA Grapalat" w:hAnsi="GHEA Grapalat"/>
          <w:sz w:val="20"/>
          <w:lang w:val="hy-AM"/>
        </w:rPr>
        <w:tab/>
        <w:t xml:space="preserve">   </w:t>
      </w:r>
    </w:p>
    <w:p w:rsidR="008422F7" w:rsidRPr="001E2BDC" w:rsidRDefault="008422F7" w:rsidP="008422F7">
      <w:pPr>
        <w:ind w:right="-1" w:firstLine="709"/>
        <w:jc w:val="both"/>
        <w:rPr>
          <w:rFonts w:ascii="GHEA Grapalat" w:hAnsi="GHEA Grapalat"/>
          <w:sz w:val="20"/>
          <w:lang w:val="hy-AM"/>
        </w:rPr>
      </w:pPr>
      <w:r w:rsidRPr="001E2BDC">
        <w:rPr>
          <w:rFonts w:ascii="GHEA Grapalat" w:hAnsi="GHEA Grapalat"/>
          <w:sz w:val="20"/>
          <w:lang w:val="hy-AM"/>
        </w:rPr>
        <w:t xml:space="preserve">ԴԱՀԿ ծառայության Երևան քաղաքի Աջափնյակ և Դավթաշեն բաժնի ավագ հարկադիր կատարող արդարադատության կապիտան Գևորգ Տեր-Ղազարյանս ուսումնասիրելով </w:t>
      </w:r>
      <w:r w:rsidR="00774EDA" w:rsidRPr="001E2BDC">
        <w:rPr>
          <w:rFonts w:ascii="GHEA Grapalat" w:hAnsi="GHEA Grapalat"/>
          <w:sz w:val="20"/>
          <w:lang w:val="hy-AM"/>
        </w:rPr>
        <w:t>28.08</w:t>
      </w:r>
      <w:r w:rsidRPr="001E2BDC">
        <w:rPr>
          <w:rFonts w:ascii="GHEA Grapalat" w:hAnsi="GHEA Grapalat"/>
          <w:sz w:val="20"/>
          <w:lang w:val="hy-AM"/>
        </w:rPr>
        <w:t>.2015թ. վերսկսված թիվ 01/06-</w:t>
      </w:r>
      <w:r w:rsidR="00774EDA" w:rsidRPr="001E2BDC">
        <w:rPr>
          <w:rFonts w:ascii="GHEA Grapalat" w:hAnsi="GHEA Grapalat"/>
          <w:sz w:val="20"/>
          <w:lang w:val="hy-AM"/>
        </w:rPr>
        <w:t>5731</w:t>
      </w:r>
      <w:r w:rsidRPr="001E2BDC">
        <w:rPr>
          <w:rFonts w:ascii="GHEA Grapalat" w:hAnsi="GHEA Grapalat"/>
          <w:sz w:val="20"/>
          <w:lang w:val="hy-AM"/>
        </w:rPr>
        <w:t>/15 կատարողական վարույթի նյութերը</w:t>
      </w:r>
    </w:p>
    <w:p w:rsidR="008422F7" w:rsidRPr="001E2BDC" w:rsidRDefault="008422F7" w:rsidP="008422F7">
      <w:pPr>
        <w:ind w:right="-1" w:firstLine="709"/>
        <w:jc w:val="both"/>
        <w:rPr>
          <w:rFonts w:ascii="GHEA Grapalat" w:hAnsi="GHEA Grapalat"/>
          <w:sz w:val="22"/>
          <w:lang w:val="hy-AM"/>
        </w:rPr>
      </w:pPr>
    </w:p>
    <w:p w:rsidR="008422F7" w:rsidRPr="001E2BDC" w:rsidRDefault="008422F7" w:rsidP="008422F7">
      <w:pPr>
        <w:ind w:right="-1" w:firstLine="709"/>
        <w:jc w:val="center"/>
        <w:rPr>
          <w:rFonts w:ascii="GHEA Grapalat" w:hAnsi="GHEA Grapalat"/>
          <w:b/>
          <w:sz w:val="28"/>
          <w:szCs w:val="28"/>
          <w:lang w:val="hy-AM"/>
        </w:rPr>
      </w:pPr>
      <w:r w:rsidRPr="001E2BDC">
        <w:rPr>
          <w:rFonts w:ascii="GHEA Grapalat" w:hAnsi="GHEA Grapalat"/>
          <w:b/>
          <w:sz w:val="28"/>
          <w:szCs w:val="28"/>
          <w:lang w:val="hy-AM"/>
        </w:rPr>
        <w:t>Պ  Ա  Ր  Զ  Ե  Ց  Ի</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ՀՀ Երևան քաղաքի Աջափնյակ և Դավթաշեն վարչական շրջանների ընդհանուր իրավասության դատարանի կողմից 21.05.2014թ. տրված թիվ ԵԱԴԴ 1067/02/14 կատարողական թերթի համաձայն պետք է հայցագնի՝ 1.399.645,50 ՀՀ դրամի չափով արգելանք դնել պատասխանող Անուշ Շահրամանյանին սեփականության իրավունքով պատկանող գույքի և դրամական միջոցների վրա:</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25.08.2015թ. պահանջատեր «Արցախբանկ» ՓԲ ընկերությունը ԴԱՀԿ ծառայություն է ներկայացրել նույն դատարանի կողմից 06.07.2015թ. տրված թիվ ԵԱԴԴ 1067/02/14 կատարողական թերթը համաձայն որի պետք է՝ պատասխանող Անուշ Շահրամանյանից հօգուտ «Արցախբանկ» ՓԲԸ-ի բռնագանձել` 1399645.50 ՀՀ դրամ, որից վարկի մայր գումարի մնացորդ` 1248625.30 ՀՀ դրամ, ժամկետանց տոկոսի գումար 130541.10, ժամկետանց տոկոսի տույժ 18837 ՀՀ դրամ, վարկի գումարի նկատմամբ հաշվարկված տոկոս 132183.20 ՀՀ դրամ:</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Պատասխանող Անուշ Շահրամանյանից հօգուտ «Արցախբանկ» ՓԲԸ-ի բռնագանձել 1248625.30 ՀՀ դրամ վարկի նկատմամբ տարեկան 12 տոկոս դրույքաչափով հաշվարկվելիք տոկոսները` սկսած 17.04.2014թ. մինչև պարտավորության դադարման օրը:</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Պատասխանող Անուշ Շահրամանյանից հօգուտ «Արցախբանկ» ՓԲԸ-ի բռնագանձել 1248624.30 ՀՀ դրամ գումարի նկատմամբ սկսած 17.04.2014թ.-ից մինչև պարտավորության փաստացի կատարման օրը ներառյալ յուրաքանչուր ժամկետանց օրվա համար 0.1 տոկոսի չափով տույժ, ինչպես նաև տոկոսագումարի նկատմամբ սկսած 17.04.2014թ. մինչև պարտավորության փաստացի կատարման օրը ներառյալ յուրաքանչուր ժամկետանց օրվա համար բռնագանձել 0.1 տոկոսի չափով տույժի գումար:</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Պատասխանող Անուշ Շահրամանյանից հօգուտ «Արցախբանկ» ՓԲԸ-ի բռնագանձել 27992.90 ՀՀ դրամ, որպես հայցվորի կողմից նախապես վճարված պետական տուրքի գումար:</w:t>
      </w:r>
    </w:p>
    <w:p w:rsidR="00774EDA" w:rsidRPr="001E2BDC" w:rsidRDefault="00774EDA" w:rsidP="00774EDA">
      <w:pPr>
        <w:pStyle w:val="BodyTextIndent"/>
        <w:spacing w:after="0"/>
        <w:ind w:left="0" w:firstLine="720"/>
        <w:jc w:val="both"/>
        <w:rPr>
          <w:rFonts w:ascii="GHEA Grapalat" w:hAnsi="GHEA Grapalat"/>
          <w:sz w:val="20"/>
          <w:szCs w:val="20"/>
          <w:lang w:val="hy-AM"/>
        </w:rPr>
      </w:pPr>
      <w:r w:rsidRPr="001E2BDC">
        <w:rPr>
          <w:rFonts w:ascii="GHEA Grapalat" w:hAnsi="GHEA Grapalat"/>
          <w:sz w:val="20"/>
          <w:szCs w:val="20"/>
          <w:lang w:val="hy-AM"/>
        </w:rPr>
        <w:t>Պարտապան Անուշ Շահրամանյանից բռնագանձել նաև բռնագանձման ենթակա գումարի 5 տոկոսը որպես կատարողական գործողությունների կատարաման ծախս:</w:t>
      </w:r>
    </w:p>
    <w:p w:rsidR="008422F7" w:rsidRPr="001E2BDC" w:rsidRDefault="008422F7" w:rsidP="008422F7">
      <w:pPr>
        <w:jc w:val="both"/>
        <w:rPr>
          <w:rFonts w:ascii="GHEA Grapalat" w:hAnsi="GHEA Grapalat"/>
          <w:sz w:val="20"/>
          <w:lang w:val="hy-AM"/>
        </w:rPr>
      </w:pPr>
      <w:r w:rsidRPr="001E2BDC">
        <w:rPr>
          <w:rFonts w:ascii="GHEA Grapalat" w:hAnsi="GHEA Grapalat"/>
          <w:sz w:val="20"/>
          <w:lang w:val="hy-AM"/>
        </w:rPr>
        <w:tab/>
        <w:t xml:space="preserve">Կատարողական վարույթով բռնագանձման վերաբերյալ վճռի հարկադիր կատարման ընթացքում պարտապան Անուշ Շահրամանյանի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r w:rsidR="00B632C7" w:rsidRPr="001E2BDC">
        <w:rPr>
          <w:rFonts w:ascii="GHEA Grapalat" w:hAnsi="GHEA Grapalat"/>
          <w:sz w:val="20"/>
          <w:lang w:val="hy-AM"/>
        </w:rPr>
        <w:t>.</w:t>
      </w:r>
    </w:p>
    <w:p w:rsidR="008422F7" w:rsidRPr="001E2BDC" w:rsidRDefault="008422F7" w:rsidP="008422F7">
      <w:pPr>
        <w:ind w:firstLine="709"/>
        <w:jc w:val="both"/>
        <w:rPr>
          <w:rFonts w:ascii="GHEA Grapalat" w:hAnsi="GHEA Grapalat"/>
          <w:sz w:val="8"/>
          <w:lang w:val="hy-AM"/>
        </w:rPr>
      </w:pPr>
    </w:p>
    <w:p w:rsidR="008422F7" w:rsidRPr="001E2BDC" w:rsidRDefault="008422F7" w:rsidP="001E2BDC">
      <w:pPr>
        <w:ind w:right="-1"/>
        <w:jc w:val="center"/>
        <w:rPr>
          <w:rFonts w:ascii="GHEA Grapalat" w:hAnsi="GHEA Grapalat"/>
          <w:b/>
          <w:sz w:val="28"/>
          <w:szCs w:val="28"/>
          <w:lang w:val="en-US"/>
        </w:rPr>
      </w:pPr>
      <w:r w:rsidRPr="001E2BDC">
        <w:rPr>
          <w:rFonts w:ascii="GHEA Grapalat" w:hAnsi="GHEA Grapalat"/>
          <w:b/>
          <w:sz w:val="28"/>
          <w:szCs w:val="28"/>
          <w:lang w:val="hy-AM"/>
        </w:rPr>
        <w:t>Ո Ր Ո Շ Ե Ց Ի</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 xml:space="preserve">Կասեցնել </w:t>
      </w:r>
      <w:r w:rsidR="00774EDA" w:rsidRPr="001E2BDC">
        <w:rPr>
          <w:rFonts w:ascii="GHEA Grapalat" w:hAnsi="GHEA Grapalat"/>
          <w:sz w:val="20"/>
          <w:lang w:val="hy-AM"/>
        </w:rPr>
        <w:t xml:space="preserve">28.08.2015թ. վերսկսված թիվ 01/06-5731/15 </w:t>
      </w:r>
      <w:r w:rsidRPr="001E2BDC">
        <w:rPr>
          <w:rFonts w:ascii="GHEA Grapalat" w:hAnsi="GHEA Grapalat"/>
          <w:sz w:val="20"/>
          <w:lang w:val="hy-AM"/>
        </w:rPr>
        <w:t>կատարողական վարույթը 60-օրյա ժամկետով:</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 xml:space="preserve">Սույն որոշումը երկու աշխատանքային օրվա ընթացքում հրապարակել </w:t>
      </w:r>
      <w:hyperlink r:id="rId4" w:history="1">
        <w:r w:rsidRPr="001E2BDC">
          <w:rPr>
            <w:rStyle w:val="Hyperlink"/>
            <w:rFonts w:ascii="GHEA Grapalat" w:hAnsi="GHEA Grapalat"/>
            <w:sz w:val="20"/>
            <w:lang w:val="hy-AM"/>
          </w:rPr>
          <w:t>www.azdarar.am</w:t>
        </w:r>
      </w:hyperlink>
      <w:r w:rsidRPr="001E2BDC">
        <w:rPr>
          <w:rFonts w:ascii="GHEA Grapalat" w:hAnsi="GHEA Grapalat"/>
          <w:sz w:val="20"/>
          <w:lang w:val="hy-AM"/>
        </w:rPr>
        <w:t xml:space="preserve"> ինտերնետային կայքում.</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Որոշման պատճենն ուղարկել կողմերին.</w:t>
      </w:r>
    </w:p>
    <w:p w:rsidR="008422F7" w:rsidRPr="001E2BDC" w:rsidRDefault="008422F7" w:rsidP="008422F7">
      <w:pPr>
        <w:ind w:firstLine="709"/>
        <w:jc w:val="both"/>
        <w:rPr>
          <w:rFonts w:ascii="GHEA Grapalat" w:hAnsi="GHEA Grapalat"/>
          <w:sz w:val="20"/>
          <w:lang w:val="hy-AM"/>
        </w:rPr>
      </w:pPr>
      <w:r w:rsidRPr="001E2BDC">
        <w:rPr>
          <w:rFonts w:ascii="GHEA Grapalat" w:hAnsi="GHEA Grapalat"/>
          <w:sz w:val="20"/>
          <w:lang w:val="hy-AM"/>
        </w:rPr>
        <w:t>Որոշումը կարող է բողոքարկվել ՀՀ վարչական դատարան կամ վերադասության կարգով` որոշումը ստանալու օրվանից տասնօրյա ժամկետում:</w:t>
      </w:r>
    </w:p>
    <w:p w:rsidR="008422F7" w:rsidRPr="001E2BDC" w:rsidRDefault="008422F7" w:rsidP="008422F7">
      <w:pPr>
        <w:ind w:firstLine="709"/>
        <w:jc w:val="both"/>
        <w:rPr>
          <w:rFonts w:ascii="GHEA Grapalat" w:hAnsi="GHEA Grapalat"/>
          <w:sz w:val="22"/>
          <w:lang w:val="hy-AM"/>
        </w:rPr>
      </w:pPr>
    </w:p>
    <w:p w:rsidR="008422F7" w:rsidRPr="001E2BDC" w:rsidRDefault="008422F7" w:rsidP="008422F7">
      <w:pPr>
        <w:ind w:firstLine="709"/>
        <w:jc w:val="both"/>
        <w:rPr>
          <w:rFonts w:ascii="GHEA Grapalat" w:hAnsi="GHEA Grapalat"/>
          <w:sz w:val="22"/>
          <w:lang w:val="hy-AM"/>
        </w:rPr>
      </w:pPr>
    </w:p>
    <w:p w:rsidR="008422F7" w:rsidRPr="001E2BDC" w:rsidRDefault="008422F7" w:rsidP="008422F7">
      <w:pPr>
        <w:ind w:firstLine="709"/>
        <w:jc w:val="both"/>
        <w:rPr>
          <w:rFonts w:ascii="GHEA Grapalat" w:hAnsi="GHEA Grapalat"/>
          <w:sz w:val="22"/>
          <w:lang w:val="hy-AM"/>
        </w:rPr>
      </w:pPr>
    </w:p>
    <w:p w:rsidR="00E15465" w:rsidRPr="001E2BDC" w:rsidRDefault="008422F7" w:rsidP="008422F7">
      <w:pPr>
        <w:rPr>
          <w:rFonts w:ascii="GHEA Grapalat" w:hAnsi="GHEA Grapalat"/>
          <w:szCs w:val="28"/>
          <w:lang w:val="hy-AM"/>
        </w:rPr>
      </w:pPr>
      <w:r w:rsidRPr="001E2BDC">
        <w:rPr>
          <w:rFonts w:ascii="GHEA Grapalat" w:hAnsi="GHEA Grapalat"/>
          <w:lang w:val="hy-AM"/>
        </w:rPr>
        <w:t>ԱՎԱԳ ՀԱՐԿԱԴԻՐ  ԿԱՏԱՐՈՂ՝</w:t>
      </w:r>
      <w:r w:rsidRPr="001E2BDC">
        <w:rPr>
          <w:rFonts w:ascii="GHEA Grapalat" w:hAnsi="GHEA Grapalat"/>
          <w:lang w:val="hy-AM"/>
        </w:rPr>
        <w:tab/>
      </w:r>
      <w:r w:rsidRPr="001E2BDC">
        <w:rPr>
          <w:rFonts w:ascii="GHEA Grapalat" w:hAnsi="GHEA Grapalat"/>
          <w:lang w:val="hy-AM"/>
        </w:rPr>
        <w:tab/>
      </w:r>
      <w:r w:rsidRPr="001E2BDC">
        <w:rPr>
          <w:rFonts w:ascii="GHEA Grapalat" w:hAnsi="GHEA Grapalat"/>
          <w:lang w:val="hy-AM"/>
        </w:rPr>
        <w:tab/>
      </w:r>
      <w:r w:rsidRPr="001E2BDC">
        <w:rPr>
          <w:rFonts w:ascii="GHEA Grapalat" w:hAnsi="GHEA Grapalat"/>
          <w:lang w:val="hy-AM"/>
        </w:rPr>
        <w:tab/>
      </w:r>
      <w:r w:rsidRPr="001E2BDC">
        <w:rPr>
          <w:rFonts w:ascii="GHEA Grapalat" w:hAnsi="GHEA Grapalat"/>
          <w:lang w:val="hy-AM"/>
        </w:rPr>
        <w:tab/>
        <w:t>Գ. ՏԵՐ-ՂԱԶԱՐՅԱՆ</w:t>
      </w:r>
    </w:p>
    <w:sectPr w:rsidR="00E15465" w:rsidRPr="001E2BDC" w:rsidSect="005A2381">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C45FE"/>
    <w:rsid w:val="0004137C"/>
    <w:rsid w:val="00071E7A"/>
    <w:rsid w:val="000921BA"/>
    <w:rsid w:val="000C5183"/>
    <w:rsid w:val="0012648B"/>
    <w:rsid w:val="001A4E02"/>
    <w:rsid w:val="001A7992"/>
    <w:rsid w:val="001C5C17"/>
    <w:rsid w:val="001E2BDC"/>
    <w:rsid w:val="001E5F3E"/>
    <w:rsid w:val="002936C7"/>
    <w:rsid w:val="002A0239"/>
    <w:rsid w:val="002D27F7"/>
    <w:rsid w:val="003F1EB0"/>
    <w:rsid w:val="0042263D"/>
    <w:rsid w:val="004271D0"/>
    <w:rsid w:val="004635E8"/>
    <w:rsid w:val="004D1F9C"/>
    <w:rsid w:val="004D2DB1"/>
    <w:rsid w:val="0052101C"/>
    <w:rsid w:val="005424C3"/>
    <w:rsid w:val="00577DAC"/>
    <w:rsid w:val="005A2381"/>
    <w:rsid w:val="005A2B78"/>
    <w:rsid w:val="00616CD2"/>
    <w:rsid w:val="00623C2A"/>
    <w:rsid w:val="00691D72"/>
    <w:rsid w:val="006F04EE"/>
    <w:rsid w:val="007114CD"/>
    <w:rsid w:val="00774EDA"/>
    <w:rsid w:val="00781F89"/>
    <w:rsid w:val="007A2BD2"/>
    <w:rsid w:val="007B60B3"/>
    <w:rsid w:val="007F13FC"/>
    <w:rsid w:val="007F37AC"/>
    <w:rsid w:val="008347DA"/>
    <w:rsid w:val="008422F7"/>
    <w:rsid w:val="008E504E"/>
    <w:rsid w:val="00947B53"/>
    <w:rsid w:val="009640E6"/>
    <w:rsid w:val="00971E2B"/>
    <w:rsid w:val="009A73EC"/>
    <w:rsid w:val="00A733FD"/>
    <w:rsid w:val="00A862C4"/>
    <w:rsid w:val="00AB1E85"/>
    <w:rsid w:val="00AD1922"/>
    <w:rsid w:val="00B629F2"/>
    <w:rsid w:val="00B632C7"/>
    <w:rsid w:val="00B637BA"/>
    <w:rsid w:val="00B65EF6"/>
    <w:rsid w:val="00BC48D4"/>
    <w:rsid w:val="00BC5293"/>
    <w:rsid w:val="00C21306"/>
    <w:rsid w:val="00CF1F04"/>
    <w:rsid w:val="00D04196"/>
    <w:rsid w:val="00D40915"/>
    <w:rsid w:val="00D47B43"/>
    <w:rsid w:val="00D72505"/>
    <w:rsid w:val="00E15465"/>
    <w:rsid w:val="00E445FE"/>
    <w:rsid w:val="00EC45FE"/>
    <w:rsid w:val="00EE2873"/>
    <w:rsid w:val="00EF0153"/>
    <w:rsid w:val="00EF2C2C"/>
    <w:rsid w:val="00F21C03"/>
    <w:rsid w:val="00F46C73"/>
    <w:rsid w:val="00F97CA5"/>
    <w:rsid w:val="00FA3E16"/>
    <w:rsid w:val="00FB4460"/>
    <w:rsid w:val="00FB658E"/>
    <w:rsid w:val="00FC4010"/>
    <w:rsid w:val="00FD6AEF"/>
    <w:rsid w:val="00FE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E"/>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FE"/>
    <w:rPr>
      <w:color w:val="0000FF"/>
      <w:u w:val="single"/>
    </w:rPr>
  </w:style>
  <w:style w:type="paragraph" w:styleId="BodyTextIndent">
    <w:name w:val="Body Text Indent"/>
    <w:basedOn w:val="Normal"/>
    <w:link w:val="BodyTextIndentChar"/>
    <w:unhideWhenUsed/>
    <w:rsid w:val="002A0239"/>
    <w:pPr>
      <w:spacing w:after="120"/>
      <w:ind w:left="283"/>
    </w:pPr>
    <w:rPr>
      <w:szCs w:val="24"/>
      <w:lang w:val="en-GB"/>
    </w:rPr>
  </w:style>
  <w:style w:type="character" w:customStyle="1" w:styleId="BodyTextIndentChar">
    <w:name w:val="Body Text Indent Char"/>
    <w:basedOn w:val="DefaultParagraphFont"/>
    <w:link w:val="BodyTextIndent"/>
    <w:rsid w:val="002A0239"/>
    <w:rPr>
      <w:rFonts w:ascii="Times Armenian" w:eastAsia="Times New Roman" w:hAnsi="Times Armenian" w:cs="Times New Roman"/>
      <w:sz w:val="24"/>
      <w:szCs w:val="24"/>
      <w:lang w:val="en-GB" w:eastAsia="en-GB"/>
    </w:rPr>
  </w:style>
  <w:style w:type="paragraph" w:styleId="NoSpacing">
    <w:name w:val="No Spacing"/>
    <w:uiPriority w:val="1"/>
    <w:qFormat/>
    <w:rsid w:val="002A0239"/>
    <w:pPr>
      <w:spacing w:after="0" w:line="240" w:lineRule="auto"/>
    </w:pPr>
    <w:rPr>
      <w:rFonts w:ascii="Times Armenian" w:eastAsia="Times New Roman" w:hAnsi="Times Armeni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1084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50</cp:revision>
  <cp:lastPrinted>2015-08-31T12:00:00Z</cp:lastPrinted>
  <dcterms:created xsi:type="dcterms:W3CDTF">2011-06-02T07:51:00Z</dcterms:created>
  <dcterms:modified xsi:type="dcterms:W3CDTF">2015-08-31T12:06:00Z</dcterms:modified>
</cp:coreProperties>
</file>