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78" w:rsidRPr="009E69E3" w:rsidRDefault="00973978" w:rsidP="009E69E3">
      <w:pPr>
        <w:ind w:right="-1" w:firstLine="709"/>
        <w:jc w:val="center"/>
        <w:rPr>
          <w:rFonts w:ascii="Arial Unicode" w:hAnsi="Arial Unicode"/>
          <w:b/>
          <w:color w:val="000000" w:themeColor="text1"/>
          <w:sz w:val="22"/>
          <w:szCs w:val="22"/>
        </w:rPr>
      </w:pPr>
      <w:r w:rsidRPr="009E69E3">
        <w:rPr>
          <w:rFonts w:ascii="Arial Unicode" w:hAnsi="Arial Unicode"/>
          <w:b/>
          <w:color w:val="000000" w:themeColor="text1"/>
          <w:sz w:val="22"/>
          <w:szCs w:val="22"/>
        </w:rPr>
        <w:t>Ո Ր Ո Շ ՈՒ Մ</w:t>
      </w:r>
    </w:p>
    <w:p w:rsidR="00973978" w:rsidRPr="009E69E3" w:rsidRDefault="00973978" w:rsidP="009E69E3">
      <w:pPr>
        <w:ind w:right="-1" w:firstLine="709"/>
        <w:jc w:val="center"/>
        <w:rPr>
          <w:rFonts w:ascii="Arial Unicode" w:hAnsi="Arial Unicode"/>
          <w:b/>
          <w:color w:val="000000" w:themeColor="text1"/>
          <w:sz w:val="22"/>
          <w:szCs w:val="22"/>
        </w:rPr>
      </w:pPr>
      <w:r w:rsidRPr="009E69E3">
        <w:rPr>
          <w:rFonts w:ascii="Arial Unicode" w:hAnsi="Arial Unicode"/>
          <w:b/>
          <w:color w:val="000000" w:themeColor="text1"/>
          <w:sz w:val="22"/>
          <w:szCs w:val="22"/>
        </w:rPr>
        <w:t>ԿԱՏԱՐՈՂԱԿԱՆ ՎԱՐՈՒՅԹԸ ԿԱՍԵՑՆԵԼՈՒ ՄԱՍԻՆ</w:t>
      </w:r>
    </w:p>
    <w:p w:rsidR="00973978" w:rsidRPr="009E69E3" w:rsidRDefault="00973978" w:rsidP="00973978">
      <w:pPr>
        <w:ind w:right="-1" w:firstLine="709"/>
        <w:jc w:val="right"/>
        <w:rPr>
          <w:rFonts w:ascii="Arial Unicode" w:hAnsi="Arial Unicode"/>
          <w:color w:val="000000" w:themeColor="text1"/>
          <w:sz w:val="22"/>
          <w:szCs w:val="22"/>
        </w:rPr>
      </w:pPr>
    </w:p>
    <w:p w:rsidR="00973978" w:rsidRPr="009E69E3" w:rsidRDefault="00973978" w:rsidP="00973978">
      <w:pPr>
        <w:spacing w:line="204" w:lineRule="auto"/>
        <w:ind w:right="-1" w:firstLine="709"/>
        <w:jc w:val="center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>21.10.2015թ.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</w:t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   </w:t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>ք.Երևան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  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                     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   </w:t>
      </w:r>
    </w:p>
    <w:p w:rsidR="00973978" w:rsidRPr="009E69E3" w:rsidRDefault="00973978" w:rsidP="00973978">
      <w:pPr>
        <w:ind w:firstLine="708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ՀՀ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ԱՆ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ԴԱՀԿ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ծառայության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Երևան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քաղաքի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Աջափնյակ և Դավթաշեն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բաժնի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հարկադիր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 xml:space="preserve">կատարող արդարադատության  ավագ լեյտենանտ 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>Գ.Արզումանյանս</w:t>
      </w:r>
      <w:r w:rsidRPr="009E69E3">
        <w:rPr>
          <w:rFonts w:ascii="GHEA Grapalat" w:hAnsi="GHEA Grapalat" w:cs="Sylfaen"/>
          <w:bCs/>
          <w:color w:val="000000" w:themeColor="text1"/>
          <w:sz w:val="22"/>
          <w:szCs w:val="22"/>
        </w:rPr>
        <w:t>, ուսումնասիրելով 14.08.2015թ. վերսկս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Pr="009E69E3">
        <w:rPr>
          <w:rFonts w:ascii="GHEA Grapalat" w:hAnsi="GHEA Grapalat"/>
          <w:bCs/>
          <w:color w:val="000000" w:themeColor="text1"/>
          <w:sz w:val="22"/>
          <w:szCs w:val="22"/>
        </w:rPr>
        <w:t>01/06- 5415/15/վարույթի կոդ 00523501/ կատարողական վարույթի նյութերը</w:t>
      </w:r>
    </w:p>
    <w:p w:rsidR="00973978" w:rsidRPr="009E69E3" w:rsidRDefault="00973978" w:rsidP="00973978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</w:p>
    <w:p w:rsidR="00973978" w:rsidRPr="009E69E3" w:rsidRDefault="00973978" w:rsidP="00973978">
      <w:pPr>
        <w:ind w:firstLine="567"/>
        <w:jc w:val="center"/>
        <w:rPr>
          <w:rFonts w:ascii="GHEA Grapalat" w:hAnsi="GHEA Grapalat" w:cs="Sylfaen"/>
          <w:b/>
          <w:bCs/>
          <w:color w:val="000000" w:themeColor="text1"/>
          <w:sz w:val="22"/>
          <w:szCs w:val="22"/>
        </w:rPr>
      </w:pPr>
      <w:r w:rsidRPr="009E69E3">
        <w:rPr>
          <w:rFonts w:ascii="GHEA Grapalat" w:hAnsi="GHEA Grapalat" w:cs="Sylfaen"/>
          <w:b/>
          <w:bCs/>
          <w:color w:val="000000" w:themeColor="text1"/>
          <w:sz w:val="22"/>
          <w:szCs w:val="22"/>
        </w:rPr>
        <w:t>Պ Ա Ր Զ Ե Ց Ի</w:t>
      </w:r>
    </w:p>
    <w:p w:rsidR="00973978" w:rsidRPr="009E69E3" w:rsidRDefault="00973978" w:rsidP="00973978">
      <w:pPr>
        <w:spacing w:line="276" w:lineRule="auto"/>
        <w:ind w:firstLine="567"/>
        <w:jc w:val="both"/>
        <w:rPr>
          <w:rFonts w:ascii="GHEA Grapalat" w:hAnsi="GHEA Grapalat"/>
          <w:bCs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bCs/>
          <w:color w:val="000000" w:themeColor="text1"/>
          <w:sz w:val="22"/>
          <w:szCs w:val="22"/>
        </w:rPr>
        <w:t>Երևան  քաղաքի Աջափնյակ և Դավթաշեն  վարչական շրջանների ընդհանուր իրավասության դատարանի կողմից 21.08.2014.թ. տրված թիվ ԵԱԴԴ 2447/02/14 կատարողական թերթի համաձայն պետք է` հայցագնի  2.226.654,6  ՀՀ դրամի չափով արգելանք դնել պատասխանող Հայկ Համբարձումյանին  պատկանող գույքի կամ դրամա</w:t>
      </w:r>
      <w:r w:rsidR="009E69E3">
        <w:rPr>
          <w:rFonts w:ascii="GHEA Grapalat" w:hAnsi="GHEA Grapalat"/>
          <w:bCs/>
          <w:color w:val="000000" w:themeColor="text1"/>
          <w:sz w:val="22"/>
          <w:szCs w:val="22"/>
        </w:rPr>
        <w:t xml:space="preserve">կան միջոցների վրա բացառությամբ </w:t>
      </w:r>
      <w:r w:rsidR="009E69E3" w:rsidRPr="009E69E3">
        <w:rPr>
          <w:rFonts w:ascii="GHEA Grapalat" w:hAnsi="GHEA Grapalat"/>
          <w:bCs/>
          <w:color w:val="000000" w:themeColor="text1"/>
          <w:sz w:val="22"/>
          <w:szCs w:val="22"/>
        </w:rPr>
        <w:t>&lt;</w:t>
      </w:r>
      <w:r w:rsidRPr="009E69E3">
        <w:rPr>
          <w:rFonts w:ascii="GHEA Grapalat" w:hAnsi="GHEA Grapalat"/>
          <w:bCs/>
          <w:color w:val="000000" w:themeColor="text1"/>
          <w:sz w:val="22"/>
          <w:szCs w:val="22"/>
        </w:rPr>
        <w:t>ՎՏԲ-Հայաստան Բանկ</w:t>
      </w:r>
      <w:r w:rsidR="009E69E3" w:rsidRPr="009E69E3">
        <w:rPr>
          <w:rFonts w:ascii="GHEA Grapalat" w:hAnsi="GHEA Grapalat"/>
          <w:bCs/>
          <w:color w:val="000000" w:themeColor="text1"/>
          <w:sz w:val="22"/>
          <w:szCs w:val="22"/>
        </w:rPr>
        <w:t>&gt;</w:t>
      </w:r>
      <w:r w:rsidRPr="009E69E3">
        <w:rPr>
          <w:rFonts w:ascii="GHEA Grapalat" w:hAnsi="GHEA Grapalat"/>
          <w:bCs/>
          <w:color w:val="000000" w:themeColor="text1"/>
          <w:sz w:val="22"/>
          <w:szCs w:val="22"/>
        </w:rPr>
        <w:t xml:space="preserve"> ՓԲԸ-ում ունեցած հաշիվների:Կատարողական գործողությունների ընթացքում սահմանափակում է կիրառվել և հետախուզում հայտարարվել պարտապանի անվամբ հաշվառված  </w:t>
      </w:r>
      <w:r w:rsidRPr="009E69E3">
        <w:rPr>
          <w:rFonts w:ascii="GHEA Grapalat" w:hAnsi="GHEA Grapalat" w:cs="Sylfaen"/>
          <w:color w:val="000000" w:themeColor="text1"/>
          <w:sz w:val="22"/>
          <w:szCs w:val="22"/>
        </w:rPr>
        <w:t xml:space="preserve">OPEL ASTRA 1.6 մակնիշի 35 LP 877 պետհամարանիշի 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ավտոմեքենայի  նկատմամբ, </w:t>
      </w:r>
      <w:r w:rsidRPr="009E69E3">
        <w:rPr>
          <w:rFonts w:ascii="GHEA Grapalat" w:hAnsi="GHEA Grapalat"/>
          <w:bCs/>
          <w:color w:val="000000" w:themeColor="text1"/>
          <w:sz w:val="22"/>
          <w:szCs w:val="22"/>
        </w:rPr>
        <w:t>պարտապանին  պ</w:t>
      </w:r>
      <w:r w:rsidRPr="009E69E3">
        <w:rPr>
          <w:rFonts w:ascii="GHEA Grapalat" w:hAnsi="GHEA Grapalat" w:cs="Times Armenian"/>
          <w:color w:val="000000" w:themeColor="text1"/>
          <w:sz w:val="22"/>
          <w:szCs w:val="22"/>
        </w:rPr>
        <w:t>ատկանող  այլ գույք  և դրամական միջոցներ չեն հայտնաբերվել:</w:t>
      </w:r>
    </w:p>
    <w:p w:rsidR="00973978" w:rsidRPr="009E69E3" w:rsidRDefault="00973978" w:rsidP="00973978">
      <w:pPr>
        <w:spacing w:line="276" w:lineRule="auto"/>
        <w:ind w:firstLine="567"/>
        <w:jc w:val="both"/>
        <w:rPr>
          <w:rFonts w:ascii="GHEA Grapalat" w:hAnsi="GHEA Grapalat" w:cs="Sylfaen"/>
          <w:bCs/>
          <w:color w:val="000000" w:themeColor="text1"/>
          <w:sz w:val="22"/>
          <w:szCs w:val="22"/>
        </w:rPr>
      </w:pPr>
      <w:r w:rsidRPr="009E69E3">
        <w:rPr>
          <w:rFonts w:ascii="GHEA Grapalat" w:hAnsi="GHEA Grapalat" w:cs="Sylfaen"/>
          <w:bCs/>
          <w:color w:val="000000" w:themeColor="text1"/>
          <w:sz w:val="22"/>
          <w:szCs w:val="22"/>
        </w:rPr>
        <w:t>23.02.2015թ. կատարողական վարույթը ավարտվել է:</w:t>
      </w:r>
    </w:p>
    <w:p w:rsidR="00973978" w:rsidRPr="009E69E3" w:rsidRDefault="00973978" w:rsidP="00973978">
      <w:pPr>
        <w:spacing w:line="276" w:lineRule="auto"/>
        <w:ind w:firstLine="567"/>
        <w:jc w:val="both"/>
        <w:rPr>
          <w:rFonts w:ascii="Arial Unicode" w:hAnsi="Arial Unicode"/>
          <w:color w:val="000000" w:themeColor="text1"/>
          <w:sz w:val="22"/>
          <w:szCs w:val="22"/>
        </w:rPr>
      </w:pPr>
      <w:r w:rsidRPr="009E69E3">
        <w:rPr>
          <w:rFonts w:ascii="GHEA Grapalat" w:hAnsi="GHEA Grapalat" w:cs="Sylfaen"/>
          <w:bCs/>
          <w:color w:val="000000" w:themeColor="text1"/>
          <w:sz w:val="22"/>
          <w:szCs w:val="22"/>
        </w:rPr>
        <w:t xml:space="preserve">1308.2015թ. ԴԱՀԿ ծառայություն է մուտքագրվել նույն դատարանի կողմից 22.05.2015թ. տրված թիվ ԵԱԴԴ 2447/02/14 կատարողական թերթը, համաձայն որի պետք է </w:t>
      </w:r>
      <w:r w:rsidRPr="009E69E3">
        <w:rPr>
          <w:rFonts w:ascii="Arial Unicode" w:hAnsi="Arial Unicode"/>
          <w:color w:val="000000" w:themeColor="text1"/>
          <w:sz w:val="22"/>
          <w:szCs w:val="22"/>
        </w:rPr>
        <w:t>Հայկ Համբարձումյանից հօգուտ «ՎՏԲ-Հայաստան բանկ» ՓԲԸ-ի բռնագանձել` 2,226,654.60 ՀՀ դրամ գումար, այդ թվում` վարկի գումար` 1,969,000.00 ՀՀ դրամ, վարկի դիմաց հաշվարկված տոկոս՝ 113,932.30 ՀՀ դրամ, ժամկետանց տոկոսի դիմաց հաշվարկված տույժ՝ 7,861.30 ՀՀ դրամ, ժամկետանց գումարի դիմաց հաշվարկված տույժ՝ 135,861.00 ՀՀ դրամ:Վարկի մնացորդի` 1,969,000.00 ՀՀ դրամի և տոկոսների նկատմամբ սկսած 23.07.2014 թվականից մինչև գումարի փաստացի մարումը շարունակել յուրաքանչյուր ուշացած օրվա համար 0.1 տոկոս դրույքաչափով տույժի հաշվարկը և բռնագանձել հօգուտ բանկի:Պատասխանող Հայկ Համբարձումյանից հօգուտ «ՎՏԲ-Հայաստան բանկ» ՓԲԸ-ի բռնագանձել 44,533.10 ՀՀ դրամ` որպես նախապես վճարված պետական տուրքի գումար:Պատասխանող Հայկ Համբարձումյանից հօգուտ պետական բյուջեի բռնագանձել վարկի մնացորդի 1,969,000.00 ՀՀ դրամի և տոկոսների նկատմամբ սկսած 23.07.2014 թվականից մինչև դրա փաստացի մարումը օրական 0.1 տոկոսով հաշվարկվող տոկոսների գումարի 2 տոկոսը` որպես պետական տուրքի գումար:Հայցի ապահովման միջոցը` հայցագնի` 2,226,654.60 ՀՀ դրամի չափով պատասխանող Հայկ Համբարձումյանին սեփականության իրավունքով պատկանող գույքի կամ դրամական միջոցների վրա, բացառությամբ «ՎՏԲ-Հայաստան բանկ» ՓԲԸ-ում առկա նրա հաշիվների, դրված արգելանքը պահպանել մինչև վճռի կատարումը:</w:t>
      </w:r>
    </w:p>
    <w:p w:rsidR="00973978" w:rsidRPr="009E69E3" w:rsidRDefault="00973978" w:rsidP="00973978">
      <w:pPr>
        <w:spacing w:line="276" w:lineRule="auto"/>
        <w:ind w:firstLine="567"/>
        <w:jc w:val="both"/>
        <w:rPr>
          <w:rFonts w:ascii="Arial Unicode" w:hAnsi="Arial Unicode"/>
          <w:color w:val="000000" w:themeColor="text1"/>
          <w:sz w:val="22"/>
          <w:szCs w:val="22"/>
        </w:rPr>
      </w:pPr>
      <w:r w:rsidRPr="009E69E3">
        <w:rPr>
          <w:rFonts w:ascii="Arial Unicode" w:hAnsi="Arial Unicode"/>
          <w:color w:val="000000" w:themeColor="text1"/>
          <w:sz w:val="22"/>
          <w:szCs w:val="22"/>
        </w:rPr>
        <w:t>Ինչպես նաև պարտապանից բռնագանձել բռնագանձման ենթակա գումարի 5 տոկոսը, որպես  կատարողական գործողությունների կատարման ծախս:</w:t>
      </w:r>
    </w:p>
    <w:p w:rsidR="00973978" w:rsidRPr="009E69E3" w:rsidRDefault="00973978" w:rsidP="00973978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>14.08</w:t>
      </w:r>
      <w:r w:rsidRPr="009E69E3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E69E3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կայացվել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որոշում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փորձագետ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նշանակելու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մասին։</w:t>
      </w:r>
    </w:p>
    <w:p w:rsidR="00973978" w:rsidRPr="009E69E3" w:rsidRDefault="00973978" w:rsidP="009E69E3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lastRenderedPageBreak/>
        <w:t>15</w:t>
      </w:r>
      <w:r w:rsidRPr="009E69E3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09</w:t>
      </w:r>
      <w:r w:rsidRPr="009E69E3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2015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E69E3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ԴԱՀԿ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ծառայություն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մուտքագրվել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&lt;&lt;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Կիլիկիա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&gt;&gt;</w:t>
      </w:r>
      <w:r w:rsidR="009E69E3"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ՈՒՎԿ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ՍՊԸ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գ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րությունը , որով ներկայացրել է եզրակացություն, համաձայն որի 08,09,2015թ-ի դրությամբ ոսկյա զարդերի ընդհանուր շուկայական արժեքը կազմում է 2,012,960 ՀՀ դրամ։</w:t>
      </w:r>
    </w:p>
    <w:p w:rsidR="00973978" w:rsidRPr="009E69E3" w:rsidRDefault="00973978" w:rsidP="009E69E3">
      <w:pPr>
        <w:spacing w:line="276" w:lineRule="auto"/>
        <w:ind w:firstLine="567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>Համաձայն 05.08..2015թ</w:t>
      </w:r>
      <w:r w:rsidRPr="009E69E3">
        <w:rPr>
          <w:rFonts w:ascii="MS Mincho" w:eastAsia="MS Mincho" w:hAnsi="MS Mincho" w:cs="MS Mincho" w:hint="eastAsia"/>
          <w:color w:val="000000" w:themeColor="text1"/>
          <w:sz w:val="22"/>
          <w:szCs w:val="22"/>
        </w:rPr>
        <w:t>․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պահանջատիրոջ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գրության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05.08.2015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թ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-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ի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դրությամբ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պարտապանի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պարտքի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չափը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կազմում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9E69E3">
        <w:rPr>
          <w:rFonts w:ascii="GHEA Grapalat" w:hAnsi="GHEA Grapalat" w:cs="GHEA Grapalat"/>
          <w:color w:val="000000" w:themeColor="text1"/>
          <w:sz w:val="22"/>
          <w:szCs w:val="22"/>
        </w:rPr>
        <w:t>է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3,056,453,30 ՀՀ դրամ և հաշվեգրվող տոկոսագումարներ։</w:t>
      </w:r>
    </w:p>
    <w:p w:rsidR="00973978" w:rsidRPr="009E69E3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Sylfaen" w:hAnsi="Sylfaen"/>
          <w:color w:val="000000" w:themeColor="text1"/>
          <w:sz w:val="22"/>
          <w:szCs w:val="22"/>
        </w:rPr>
        <w:t xml:space="preserve">        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Կատարողական վարույթով բռնագանձման վերաբերյալ վճռի հարկադիր կատարման ընթացքում պարտապան Արման Արամի Փիլիկյանին պատկանող այլ գույք և դրամական միջոցներ չեն հայտնաբերվել:</w:t>
      </w:r>
    </w:p>
    <w:p w:rsidR="00973978" w:rsidRPr="009E69E3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973978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9E69E3" w:rsidRPr="009E69E3" w:rsidRDefault="009E69E3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73978" w:rsidRPr="009E69E3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</w:p>
    <w:p w:rsidR="00973978" w:rsidRDefault="00973978" w:rsidP="009E69E3">
      <w:pPr>
        <w:spacing w:line="276" w:lineRule="auto"/>
        <w:ind w:right="-1"/>
        <w:jc w:val="center"/>
        <w:rPr>
          <w:rFonts w:ascii="Arial Unicode" w:hAnsi="Arial Unicode"/>
          <w:b/>
          <w:color w:val="000000" w:themeColor="text1"/>
          <w:sz w:val="22"/>
          <w:szCs w:val="22"/>
          <w:lang w:val="en-US"/>
        </w:rPr>
      </w:pPr>
      <w:r w:rsidRPr="009E69E3">
        <w:rPr>
          <w:rFonts w:ascii="Arial Unicode" w:hAnsi="Arial Unicode"/>
          <w:b/>
          <w:color w:val="000000" w:themeColor="text1"/>
          <w:sz w:val="22"/>
          <w:szCs w:val="22"/>
        </w:rPr>
        <w:t>Ո Ր Ո Շ Ե Ց Ի</w:t>
      </w:r>
      <w:r w:rsidR="009E69E3">
        <w:rPr>
          <w:rFonts w:ascii="Arial Unicode" w:hAnsi="Arial Unicode"/>
          <w:b/>
          <w:color w:val="000000" w:themeColor="text1"/>
          <w:sz w:val="22"/>
          <w:szCs w:val="22"/>
          <w:lang w:val="en-US"/>
        </w:rPr>
        <w:t xml:space="preserve"> </w:t>
      </w:r>
    </w:p>
    <w:p w:rsidR="009E69E3" w:rsidRPr="009E69E3" w:rsidRDefault="009E69E3" w:rsidP="009E69E3">
      <w:pPr>
        <w:spacing w:line="276" w:lineRule="auto"/>
        <w:ind w:right="-1"/>
        <w:jc w:val="center"/>
        <w:rPr>
          <w:rFonts w:ascii="Sylfaen" w:hAnsi="Sylfaen"/>
          <w:b/>
          <w:color w:val="000000" w:themeColor="text1"/>
          <w:sz w:val="22"/>
          <w:szCs w:val="22"/>
          <w:lang w:val="en-US"/>
        </w:rPr>
      </w:pPr>
    </w:p>
    <w:p w:rsidR="00973978" w:rsidRPr="009E69E3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Կասեցնել </w:t>
      </w:r>
      <w:r w:rsidRPr="009E69E3">
        <w:rPr>
          <w:rFonts w:ascii="GHEA Grapalat" w:hAnsi="GHEA Grapalat" w:cs="Sylfaen"/>
          <w:bCs/>
          <w:color w:val="000000" w:themeColor="text1"/>
          <w:sz w:val="22"/>
          <w:szCs w:val="22"/>
        </w:rPr>
        <w:t>14.08.2015թ. վերսկս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ված թիվ </w:t>
      </w:r>
      <w:r w:rsidR="009E69E3">
        <w:rPr>
          <w:rFonts w:ascii="GHEA Grapalat" w:hAnsi="GHEA Grapalat"/>
          <w:bCs/>
          <w:color w:val="000000" w:themeColor="text1"/>
          <w:sz w:val="22"/>
          <w:szCs w:val="22"/>
        </w:rPr>
        <w:t>01/06-</w:t>
      </w:r>
      <w:r w:rsidRPr="009E69E3">
        <w:rPr>
          <w:rFonts w:ascii="GHEA Grapalat" w:hAnsi="GHEA Grapalat"/>
          <w:bCs/>
          <w:color w:val="000000" w:themeColor="text1"/>
          <w:sz w:val="22"/>
          <w:szCs w:val="22"/>
        </w:rPr>
        <w:t xml:space="preserve">5415/15/վարույթի կոդ 00523501/ 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>կատարողական վարույթը 60-օրյա ժամկետով:</w:t>
      </w:r>
    </w:p>
    <w:p w:rsidR="00973978" w:rsidRPr="009E69E3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73978" w:rsidRPr="009E69E3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 w:rsidRPr="009E69E3">
          <w:rPr>
            <w:rStyle w:val="Hyperlink"/>
            <w:rFonts w:ascii="GHEA Grapalat" w:hAnsi="GHEA Grapalat"/>
            <w:color w:val="000000" w:themeColor="text1"/>
            <w:sz w:val="22"/>
            <w:szCs w:val="22"/>
          </w:rPr>
          <w:t>www.azdarar.am</w:t>
        </w:r>
      </w:hyperlink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ինտերնետային կայքում.</w:t>
      </w:r>
    </w:p>
    <w:p w:rsidR="00973978" w:rsidRPr="009E69E3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>Որոշման պատճենն ուղարկել կողմերին.</w:t>
      </w:r>
    </w:p>
    <w:p w:rsidR="00973978" w:rsidRDefault="00973978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E69E3" w:rsidRDefault="009E69E3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69E3" w:rsidRDefault="009E69E3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69E3" w:rsidRDefault="009E69E3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69E3" w:rsidRDefault="009E69E3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E69E3" w:rsidRPr="009E69E3" w:rsidRDefault="009E69E3" w:rsidP="009E69E3">
      <w:pPr>
        <w:spacing w:line="276" w:lineRule="auto"/>
        <w:jc w:val="both"/>
        <w:rPr>
          <w:rFonts w:ascii="GHEA Grapalat" w:hAnsi="GHEA Grapalat"/>
          <w:color w:val="000000" w:themeColor="text1"/>
          <w:sz w:val="22"/>
          <w:szCs w:val="22"/>
          <w:lang w:val="en-US"/>
        </w:rPr>
      </w:pPr>
    </w:p>
    <w:p w:rsidR="00973978" w:rsidRPr="009E69E3" w:rsidRDefault="00973978" w:rsidP="009E69E3">
      <w:pPr>
        <w:spacing w:line="276" w:lineRule="auto"/>
        <w:rPr>
          <w:color w:val="000000" w:themeColor="text1"/>
          <w:sz w:val="22"/>
          <w:szCs w:val="22"/>
        </w:rPr>
      </w:pPr>
      <w:r w:rsidRPr="009E69E3">
        <w:rPr>
          <w:rFonts w:ascii="GHEA Grapalat" w:hAnsi="GHEA Grapalat"/>
          <w:color w:val="000000" w:themeColor="text1"/>
          <w:sz w:val="22"/>
          <w:szCs w:val="22"/>
        </w:rPr>
        <w:t xml:space="preserve"> ՀԱՐԿԱԴԻՐ  ԿԱՏԱՐՈՂ՝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 xml:space="preserve">            </w:t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</w:r>
      <w:r w:rsidR="009E69E3">
        <w:rPr>
          <w:rFonts w:ascii="GHEA Grapalat" w:hAnsi="GHEA Grapalat"/>
          <w:color w:val="000000" w:themeColor="text1"/>
          <w:sz w:val="22"/>
          <w:szCs w:val="22"/>
          <w:lang w:val="en-US"/>
        </w:rPr>
        <w:tab/>
      </w:r>
      <w:r w:rsidRPr="009E69E3">
        <w:rPr>
          <w:rFonts w:ascii="GHEA Grapalat" w:hAnsi="GHEA Grapalat"/>
          <w:color w:val="000000" w:themeColor="text1"/>
          <w:sz w:val="22"/>
          <w:szCs w:val="22"/>
        </w:rPr>
        <w:tab/>
        <w:t>Գ. ԱՐԶՈՒՄԱՆՅԱՆ</w:t>
      </w:r>
    </w:p>
    <w:sectPr w:rsidR="00973978" w:rsidRPr="009E69E3" w:rsidSect="0085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47A9"/>
    <w:rsid w:val="006053BA"/>
    <w:rsid w:val="0085447E"/>
    <w:rsid w:val="00973978"/>
    <w:rsid w:val="009E69E3"/>
    <w:rsid w:val="00CE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7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73978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73978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73978"/>
    <w:rPr>
      <w:color w:val="0000FF"/>
      <w:u w:val="single"/>
    </w:rPr>
  </w:style>
  <w:style w:type="paragraph" w:styleId="NoSpacing">
    <w:name w:val="No Spacing"/>
    <w:uiPriority w:val="1"/>
    <w:qFormat/>
    <w:rsid w:val="0097397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E3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2015-10-21T12:34:00Z</dcterms:created>
  <dcterms:modified xsi:type="dcterms:W3CDTF">2015-10-21T12:49:00Z</dcterms:modified>
</cp:coreProperties>
</file>