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07" w:rsidRPr="00382C41" w:rsidRDefault="00336A07" w:rsidP="00336A07">
      <w:pPr>
        <w:spacing w:after="0" w:line="240" w:lineRule="auto"/>
        <w:jc w:val="center"/>
        <w:rPr>
          <w:rFonts w:ascii="Arial Unicode" w:hAnsi="Arial Unicode"/>
          <w:sz w:val="28"/>
          <w:szCs w:val="28"/>
          <w:lang w:val="hy-AM"/>
        </w:rPr>
      </w:pPr>
    </w:p>
    <w:p w:rsidR="00336A07" w:rsidRDefault="00336A07" w:rsidP="00336A07">
      <w:pPr>
        <w:spacing w:after="0" w:line="240" w:lineRule="auto"/>
        <w:ind w:left="-567" w:firstLine="567"/>
        <w:jc w:val="center"/>
        <w:rPr>
          <w:rFonts w:ascii="Arial Unicode" w:hAnsi="Arial Unicode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ՈՒ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Մ</w:t>
      </w:r>
    </w:p>
    <w:p w:rsidR="00336A07" w:rsidRPr="00234F13" w:rsidRDefault="00336A07" w:rsidP="00336A07">
      <w:pPr>
        <w:spacing w:after="0" w:line="240" w:lineRule="auto"/>
        <w:jc w:val="center"/>
        <w:rPr>
          <w:rFonts w:ascii="Arial Unicode" w:hAnsi="Arial Unicode"/>
          <w:b/>
          <w:lang w:val="hy-AM"/>
        </w:rPr>
      </w:pPr>
      <w:r w:rsidRPr="00234F13">
        <w:rPr>
          <w:rFonts w:ascii="Arial Unicode" w:hAnsi="Arial Unicode"/>
          <w:b/>
          <w:lang w:val="hy-AM"/>
        </w:rPr>
        <w:t>Կատարողական վարույթը կասեցնելու մասին</w:t>
      </w:r>
    </w:p>
    <w:p w:rsidR="00336A07" w:rsidRDefault="00336A07" w:rsidP="00336A07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Arial Unicode" w:hAnsi="Arial Unicode"/>
          <w:lang w:val="hy-AM"/>
        </w:rPr>
        <w:t xml:space="preserve">ՙ </w:t>
      </w:r>
      <w:r w:rsidRPr="00CE2B46">
        <w:rPr>
          <w:rFonts w:ascii="Arial Unicode" w:hAnsi="Arial Unicode"/>
          <w:lang w:val="hy-AM"/>
        </w:rPr>
        <w:t>2</w:t>
      </w:r>
      <w:r w:rsidRPr="00382C41">
        <w:rPr>
          <w:rFonts w:ascii="Arial Unicode" w:hAnsi="Arial Unicode"/>
          <w:lang w:val="hy-AM"/>
        </w:rPr>
        <w:t>1</w:t>
      </w:r>
      <w:r>
        <w:rPr>
          <w:rFonts w:ascii="Arial Unicode" w:hAnsi="Arial Unicode"/>
          <w:lang w:val="hy-AM"/>
        </w:rPr>
        <w:t xml:space="preserve"> ՚</w:t>
      </w:r>
      <w:r>
        <w:rPr>
          <w:rFonts w:ascii="Arial LatArm" w:hAnsi="Arial LatArm"/>
          <w:lang w:val="hy-AM"/>
        </w:rPr>
        <w:t xml:space="preserve">    </w:t>
      </w:r>
      <w:r w:rsidRPr="00382C41">
        <w:rPr>
          <w:rFonts w:ascii="Arial LatArm" w:hAnsi="Arial LatArm"/>
          <w:lang w:val="hy-AM"/>
        </w:rPr>
        <w:t>10</w:t>
      </w:r>
      <w:r>
        <w:rPr>
          <w:rFonts w:ascii="Arial LatArm" w:hAnsi="Arial LatArm"/>
          <w:lang w:val="hy-AM"/>
        </w:rPr>
        <w:t xml:space="preserve">    </w:t>
      </w:r>
      <w:r>
        <w:rPr>
          <w:rFonts w:ascii="Arial Unicode" w:hAnsi="Arial Unicode"/>
          <w:lang w:val="hy-AM"/>
        </w:rPr>
        <w:t>201</w:t>
      </w:r>
      <w:r w:rsidRPr="00382C41">
        <w:rPr>
          <w:rFonts w:ascii="Arial Unicode" w:hAnsi="Arial Unicode"/>
          <w:lang w:val="hy-AM"/>
        </w:rPr>
        <w:t>5</w:t>
      </w:r>
      <w:r>
        <w:rPr>
          <w:rFonts w:ascii="Arial Unicode" w:hAnsi="Arial Unicode"/>
          <w:lang w:val="hy-AM"/>
        </w:rPr>
        <w:t>թ</w:t>
      </w:r>
      <w:r>
        <w:rPr>
          <w:rFonts w:ascii="Arial Unicode" w:hAnsi="Arial Unicode"/>
          <w:lang w:val="hy-AM"/>
        </w:rPr>
        <w:tab/>
        <w:t xml:space="preserve"> </w:t>
      </w:r>
      <w:r>
        <w:rPr>
          <w:rFonts w:ascii="Arial Unicode" w:hAnsi="Arial Unicode"/>
          <w:lang w:val="hy-AM"/>
        </w:rPr>
        <w:tab/>
        <w:t xml:space="preserve">                                                                                          </w:t>
      </w:r>
      <w:r>
        <w:rPr>
          <w:rFonts w:ascii="Arial Unicode" w:hAnsi="Arial Unicode" w:cs="Sylfaen"/>
          <w:lang w:val="hy-AM"/>
        </w:rPr>
        <w:t>ք.</w:t>
      </w:r>
      <w:r>
        <w:rPr>
          <w:rFonts w:ascii="Arial Unicode" w:hAnsi="Arial Unicode"/>
          <w:lang w:val="hy-AM"/>
        </w:rPr>
        <w:t xml:space="preserve">  Գորիս</w:t>
      </w:r>
    </w:p>
    <w:p w:rsidR="00336A07" w:rsidRPr="00382C41" w:rsidRDefault="00336A07" w:rsidP="00336A07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336A07" w:rsidRPr="00382C41" w:rsidRDefault="00336A07" w:rsidP="00336A07">
      <w:pPr>
        <w:tabs>
          <w:tab w:val="left" w:pos="25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Arial Unicode" w:hAnsi="Arial Unicode"/>
          <w:lang w:val="hy-AM"/>
        </w:rPr>
        <w:tab/>
      </w:r>
      <w:r w:rsidRPr="00382C41">
        <w:rPr>
          <w:rFonts w:ascii="GHEA Grapalat" w:hAnsi="GHEA Grapalat"/>
          <w:lang w:val="hy-AM"/>
        </w:rPr>
        <w:t>ԴԱՀԿ ծառայության Սյունիքի մարզային բաժնի հարկադիր կատարող արդարադատության կապիտան Գագիկ Օհանյանս ուսումնասիրելով 0</w:t>
      </w:r>
      <w:r w:rsidRPr="00234F13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.</w:t>
      </w:r>
      <w:r w:rsidRPr="00234F13">
        <w:rPr>
          <w:rFonts w:ascii="GHEA Grapalat" w:hAnsi="GHEA Grapalat"/>
          <w:lang w:val="hy-AM"/>
        </w:rPr>
        <w:t>12</w:t>
      </w:r>
      <w:r w:rsidRPr="00382C41">
        <w:rPr>
          <w:rFonts w:ascii="GHEA Grapalat" w:hAnsi="GHEA Grapalat"/>
          <w:lang w:val="hy-AM"/>
        </w:rPr>
        <w:t>.1</w:t>
      </w:r>
      <w:r w:rsidRPr="00234F13">
        <w:rPr>
          <w:rFonts w:ascii="GHEA Grapalat" w:hAnsi="GHEA Grapalat"/>
          <w:lang w:val="hy-AM"/>
        </w:rPr>
        <w:t>4</w:t>
      </w:r>
      <w:r w:rsidRPr="00382C41">
        <w:rPr>
          <w:rFonts w:ascii="GHEA Grapalat" w:hAnsi="GHEA Grapalat"/>
          <w:lang w:val="hy-AM"/>
        </w:rPr>
        <w:t xml:space="preserve">թ հարուցված 09 – </w:t>
      </w:r>
      <w:r w:rsidRPr="00234F13">
        <w:rPr>
          <w:rFonts w:ascii="GHEA Grapalat" w:hAnsi="GHEA Grapalat"/>
          <w:lang w:val="hy-AM"/>
        </w:rPr>
        <w:t>2281</w:t>
      </w:r>
      <w:r w:rsidRPr="00382C41">
        <w:rPr>
          <w:rFonts w:ascii="GHEA Grapalat" w:hAnsi="GHEA Grapalat"/>
          <w:lang w:val="hy-AM"/>
        </w:rPr>
        <w:t>/1</w:t>
      </w:r>
      <w:r w:rsidRPr="00234F13">
        <w:rPr>
          <w:rFonts w:ascii="GHEA Grapalat" w:hAnsi="GHEA Grapalat"/>
          <w:lang w:val="hy-AM"/>
        </w:rPr>
        <w:t>4</w:t>
      </w:r>
      <w:r w:rsidRPr="00382C41">
        <w:rPr>
          <w:rFonts w:ascii="GHEA Grapalat" w:hAnsi="GHEA Grapalat"/>
          <w:lang w:val="hy-AM"/>
        </w:rPr>
        <w:t xml:space="preserve"> կատարողական վարույթի նյութերը </w:t>
      </w:r>
    </w:p>
    <w:p w:rsidR="00336A07" w:rsidRPr="00382C41" w:rsidRDefault="00336A07" w:rsidP="00336A07">
      <w:pPr>
        <w:spacing w:after="0" w:line="240" w:lineRule="auto"/>
        <w:rPr>
          <w:rFonts w:ascii="Arial Unicode" w:hAnsi="Arial Unicode" w:cs="Sylfaen"/>
          <w:lang w:val="hy-AM"/>
        </w:rPr>
      </w:pPr>
      <w:r>
        <w:rPr>
          <w:rFonts w:ascii="Arial Unicode" w:hAnsi="Arial Unicode" w:cs="Sylfaen"/>
          <w:lang w:val="hy-AM"/>
        </w:rPr>
        <w:t xml:space="preserve">    </w:t>
      </w:r>
    </w:p>
    <w:p w:rsidR="00336A07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 w:cs="Sylfaen"/>
          <w:lang w:val="hy-AM"/>
        </w:rPr>
        <w:t xml:space="preserve">  </w:t>
      </w:r>
    </w:p>
    <w:p w:rsidR="00336A07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</w:p>
    <w:p w:rsidR="00336A07" w:rsidRPr="006B6E3A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</w:p>
    <w:p w:rsidR="00336A07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</w:p>
    <w:p w:rsidR="00336A07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</w:p>
    <w:p w:rsidR="00336A07" w:rsidRDefault="00336A07" w:rsidP="00336A07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Պ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Ա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Զ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336A07" w:rsidRDefault="00336A07" w:rsidP="00336A07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336A07" w:rsidRDefault="00336A07" w:rsidP="00336A07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336A07" w:rsidRPr="005E6E28" w:rsidRDefault="00336A07" w:rsidP="00336A07">
      <w:pPr>
        <w:tabs>
          <w:tab w:val="left" w:pos="393"/>
        </w:tabs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ab/>
      </w:r>
      <w:r w:rsidRPr="00382C41">
        <w:rPr>
          <w:rFonts w:ascii="GHEA Grapalat" w:hAnsi="GHEA Grapalat"/>
          <w:lang w:val="hy-AM"/>
        </w:rPr>
        <w:t>ՀՀ Սյունիքի մարզի ընդհանուր իրավասության դատարանի կողմից տրված</w:t>
      </w:r>
      <w:r w:rsidRPr="00234F13">
        <w:rPr>
          <w:rFonts w:ascii="GHEA Grapalat" w:hAnsi="GHEA Grapalat"/>
          <w:lang w:val="hy-AM"/>
        </w:rPr>
        <w:t xml:space="preserve"> </w:t>
      </w:r>
      <w:r w:rsidRPr="00382C41">
        <w:rPr>
          <w:rFonts w:ascii="GHEA Grapalat" w:hAnsi="GHEA Grapalat"/>
          <w:lang w:val="hy-AM"/>
        </w:rPr>
        <w:t>թիվ ՍԴ3/0</w:t>
      </w:r>
      <w:r w:rsidRPr="00234F13">
        <w:rPr>
          <w:rFonts w:ascii="GHEA Grapalat" w:hAnsi="GHEA Grapalat"/>
          <w:lang w:val="hy-AM"/>
        </w:rPr>
        <w:t>150</w:t>
      </w:r>
      <w:r w:rsidRPr="00382C41">
        <w:rPr>
          <w:rFonts w:ascii="GHEA Grapalat" w:hAnsi="GHEA Grapalat"/>
          <w:lang w:val="hy-AM"/>
        </w:rPr>
        <w:t>/0</w:t>
      </w:r>
      <w:r w:rsidRPr="00234F13">
        <w:rPr>
          <w:rFonts w:ascii="GHEA Grapalat" w:hAnsi="GHEA Grapalat"/>
          <w:lang w:val="hy-AM"/>
        </w:rPr>
        <w:t>3</w:t>
      </w:r>
      <w:r w:rsidRPr="00382C41">
        <w:rPr>
          <w:rFonts w:ascii="GHEA Grapalat" w:hAnsi="GHEA Grapalat"/>
          <w:lang w:val="hy-AM"/>
        </w:rPr>
        <w:t>/1</w:t>
      </w:r>
      <w:r w:rsidRPr="00234F13">
        <w:rPr>
          <w:rFonts w:ascii="GHEA Grapalat" w:hAnsi="GHEA Grapalat"/>
          <w:lang w:val="hy-AM"/>
        </w:rPr>
        <w:t>4</w:t>
      </w:r>
      <w:r w:rsidRPr="00382C41">
        <w:rPr>
          <w:rFonts w:ascii="GHEA Grapalat" w:hAnsi="GHEA Grapalat"/>
          <w:lang w:val="hy-AM"/>
        </w:rPr>
        <w:t xml:space="preserve"> կատարողական թերթի համաձայն </w:t>
      </w:r>
      <w:r w:rsidRPr="005E6E28">
        <w:rPr>
          <w:rFonts w:ascii="GHEA Grapalat" w:hAnsi="GHEA Grapalat"/>
          <w:lang w:val="hy-AM"/>
        </w:rPr>
        <w:t xml:space="preserve">պետք է Շուշանիկ Սիմոնյանից բռնագանձել </w:t>
      </w:r>
      <w:r w:rsidRPr="00234F13">
        <w:rPr>
          <w:rFonts w:ascii="GHEA Grapalat" w:hAnsi="GHEA Grapalat"/>
          <w:lang w:val="hy-AM"/>
        </w:rPr>
        <w:t>281132.40</w:t>
      </w:r>
      <w:r w:rsidRPr="005E6E28">
        <w:rPr>
          <w:rFonts w:ascii="GHEA Grapalat" w:hAnsi="GHEA Grapalat"/>
          <w:lang w:val="hy-AM"/>
        </w:rPr>
        <w:t xml:space="preserve"> ՀՀ դրամ և բանկային տոկոսներ հօգուտ</w:t>
      </w:r>
      <w:r w:rsidR="005C14FD">
        <w:rPr>
          <w:rFonts w:ascii="GHEA Grapalat" w:hAnsi="GHEA Grapalat"/>
          <w:lang w:val="hy-AM"/>
        </w:rPr>
        <w:t xml:space="preserve"> </w:t>
      </w:r>
      <w:r w:rsidR="005C14FD" w:rsidRPr="005C14FD">
        <w:rPr>
          <w:rFonts w:ascii="GHEA Grapalat" w:hAnsi="GHEA Grapalat"/>
          <w:lang w:val="hy-AM"/>
        </w:rPr>
        <w:t>&lt;</w:t>
      </w:r>
      <w:r w:rsidRPr="00234F13">
        <w:rPr>
          <w:rFonts w:ascii="GHEA Grapalat" w:hAnsi="GHEA Grapalat"/>
          <w:lang w:val="hy-AM"/>
        </w:rPr>
        <w:t>Արդշին</w:t>
      </w:r>
      <w:r w:rsidRPr="005E6E28">
        <w:rPr>
          <w:rFonts w:ascii="GHEA Grapalat" w:hAnsi="GHEA Grapalat"/>
          <w:lang w:val="hy-AM"/>
        </w:rPr>
        <w:t xml:space="preserve"> բանկ</w:t>
      </w:r>
      <w:r w:rsidR="005C14FD" w:rsidRPr="005C14FD">
        <w:rPr>
          <w:rFonts w:ascii="GHEA Grapalat" w:hAnsi="GHEA Grapalat"/>
          <w:lang w:val="hy-AM"/>
        </w:rPr>
        <w:t>&gt;</w:t>
      </w:r>
      <w:r w:rsidRPr="005E6E28">
        <w:rPr>
          <w:rFonts w:ascii="GHEA Grapalat" w:hAnsi="GHEA Grapalat"/>
          <w:lang w:val="hy-AM"/>
        </w:rPr>
        <w:t xml:space="preserve"> ՓԲԸ-ի: </w:t>
      </w:r>
    </w:p>
    <w:p w:rsidR="00336A07" w:rsidRDefault="00336A07" w:rsidP="00336A07">
      <w:pPr>
        <w:spacing w:line="240" w:lineRule="auto"/>
        <w:rPr>
          <w:rFonts w:ascii="Arial Unicode" w:hAnsi="Arial Unicode"/>
          <w:sz w:val="18"/>
          <w:szCs w:val="18"/>
          <w:lang w:val="hy-AM"/>
        </w:rPr>
      </w:pPr>
      <w:r w:rsidRPr="008C1EE9">
        <w:rPr>
          <w:rFonts w:ascii="Arial LatArm" w:hAnsi="Arial LatArm"/>
          <w:lang w:val="hy-AM"/>
        </w:rPr>
        <w:t xml:space="preserve">    </w:t>
      </w:r>
      <w:r w:rsidRPr="005E6E28">
        <w:rPr>
          <w:rFonts w:ascii="GHEA Grapalat" w:hAnsi="GHEA Grapalat"/>
          <w:lang w:val="hy-AM"/>
        </w:rPr>
        <w:t>Պարտապան</w:t>
      </w:r>
      <w:r w:rsidRPr="005E6E28">
        <w:rPr>
          <w:rFonts w:ascii="Sylfaen" w:hAnsi="Sylfaen"/>
          <w:lang w:val="hy-AM"/>
        </w:rPr>
        <w:t xml:space="preserve"> </w:t>
      </w:r>
      <w:r w:rsidRPr="005E6E28">
        <w:rPr>
          <w:rFonts w:ascii="GHEA Grapalat" w:hAnsi="GHEA Grapalat"/>
          <w:lang w:val="hy-AM"/>
        </w:rPr>
        <w:t xml:space="preserve">Շուշանիկ Սիմոնյանի կողմից </w:t>
      </w:r>
      <w:r w:rsidR="005C14FD" w:rsidRPr="005C14FD">
        <w:rPr>
          <w:rFonts w:ascii="GHEA Grapalat" w:hAnsi="GHEA Grapalat"/>
          <w:lang w:val="hy-AM"/>
        </w:rPr>
        <w:t>&lt;</w:t>
      </w:r>
      <w:r w:rsidRPr="005E6E28">
        <w:rPr>
          <w:rFonts w:ascii="GHEA Grapalat" w:hAnsi="GHEA Grapalat"/>
          <w:lang w:val="hy-AM"/>
        </w:rPr>
        <w:t>ՎՏԲ – Հայաստան բանկ</w:t>
      </w:r>
      <w:r w:rsidR="005C14FD" w:rsidRPr="005C14FD">
        <w:rPr>
          <w:rFonts w:ascii="GHEA Grapalat" w:hAnsi="GHEA Grapalat"/>
          <w:lang w:val="hy-AM"/>
        </w:rPr>
        <w:t>&gt;</w:t>
      </w:r>
      <w:r w:rsidRPr="005E6E28">
        <w:rPr>
          <w:rFonts w:ascii="GHEA Grapalat" w:hAnsi="GHEA Grapalat"/>
          <w:lang w:val="hy-AM"/>
        </w:rPr>
        <w:t xml:space="preserve"> ՓԲԸ-</w:t>
      </w:r>
      <w:r>
        <w:rPr>
          <w:rFonts w:ascii="GHEA Grapalat" w:hAnsi="GHEA Grapalat"/>
          <w:lang w:val="hy-AM"/>
        </w:rPr>
        <w:t>ում գրավադրված է 4074381 ՀՀ դրամ արժողությամբ բնակարան</w:t>
      </w:r>
      <w:r w:rsidRPr="005E6E28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:</w:t>
      </w:r>
      <w:r w:rsidRPr="005E6E28">
        <w:rPr>
          <w:rFonts w:ascii="GHEA Grapalat" w:hAnsi="GHEA Grapalat"/>
          <w:lang w:val="hy-AM"/>
        </w:rPr>
        <w:t xml:space="preserve">                                                                           Պարտապանին պատկանող ամբողջ գույքը չի բավարարում պահանջատիրոջ պահանջը բավարարելու համար: 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</w:t>
      </w:r>
      <w:r>
        <w:rPr>
          <w:rFonts w:ascii="Arial Unicode" w:hAnsi="Arial Unicode" w:cs="Sylfaen"/>
          <w:sz w:val="18"/>
          <w:szCs w:val="18"/>
          <w:lang w:val="hy-AM"/>
        </w:rPr>
        <w:t>Վերոգրյալի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հիման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վրա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ղեկավարվելով</w:t>
      </w:r>
      <w:r>
        <w:rPr>
          <w:rFonts w:ascii="Arial Unicode" w:hAnsi="Arial Unicode"/>
          <w:sz w:val="18"/>
          <w:szCs w:val="18"/>
          <w:lang w:val="hy-AM"/>
        </w:rPr>
        <w:t xml:space="preserve"> «</w:t>
      </w:r>
      <w:r>
        <w:rPr>
          <w:rFonts w:ascii="Arial Unicode" w:hAnsi="Arial Unicode" w:cs="Sylfaen"/>
          <w:sz w:val="18"/>
          <w:szCs w:val="18"/>
          <w:lang w:val="hy-AM"/>
        </w:rPr>
        <w:t>Սնանկության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6-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հոդվածի</w:t>
      </w:r>
      <w:r>
        <w:rPr>
          <w:rFonts w:ascii="Arial Unicode" w:hAnsi="Arial Unicode"/>
          <w:sz w:val="18"/>
          <w:szCs w:val="18"/>
          <w:lang w:val="hy-AM"/>
        </w:rPr>
        <w:t xml:space="preserve"> 2-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մասով</w:t>
      </w:r>
      <w:r>
        <w:rPr>
          <w:rFonts w:ascii="Arial Unicode" w:hAnsi="Arial Unicode"/>
          <w:sz w:val="18"/>
          <w:szCs w:val="18"/>
          <w:lang w:val="hy-AM"/>
        </w:rPr>
        <w:t>, «</w:t>
      </w:r>
      <w:r>
        <w:rPr>
          <w:rFonts w:ascii="Arial Unicode" w:hAnsi="Arial Unicode" w:cs="Sylfaen"/>
          <w:sz w:val="18"/>
          <w:szCs w:val="18"/>
          <w:lang w:val="hy-AM"/>
        </w:rPr>
        <w:t>Դատական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ակտերի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հարկադիր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կատարման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մասին</w:t>
      </w:r>
      <w:r>
        <w:rPr>
          <w:rFonts w:ascii="Arial Unicode" w:hAnsi="Arial Unicode"/>
          <w:sz w:val="18"/>
          <w:szCs w:val="18"/>
          <w:lang w:val="hy-AM"/>
        </w:rPr>
        <w:t xml:space="preserve">»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օրենքի</w:t>
      </w:r>
      <w:r>
        <w:rPr>
          <w:rFonts w:ascii="Arial Unicode" w:hAnsi="Arial Unicode"/>
          <w:sz w:val="18"/>
          <w:szCs w:val="18"/>
          <w:lang w:val="hy-AM"/>
        </w:rPr>
        <w:t xml:space="preserve"> 28-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հոդվածով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և</w:t>
      </w:r>
      <w:r>
        <w:rPr>
          <w:rFonts w:ascii="Arial Unicode" w:hAnsi="Arial Unicode"/>
          <w:sz w:val="18"/>
          <w:szCs w:val="18"/>
          <w:lang w:val="hy-AM"/>
        </w:rPr>
        <w:t xml:space="preserve"> 37-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 xml:space="preserve">հոդվածի </w:t>
      </w:r>
      <w:r>
        <w:rPr>
          <w:rFonts w:ascii="Arial Unicode" w:hAnsi="Arial Unicode"/>
          <w:sz w:val="18"/>
          <w:szCs w:val="18"/>
          <w:lang w:val="hy-AM"/>
        </w:rPr>
        <w:t>8-</w:t>
      </w:r>
      <w:r>
        <w:rPr>
          <w:rFonts w:ascii="Arial Unicode" w:hAnsi="Arial Unicode" w:cs="Sylfaen"/>
          <w:sz w:val="18"/>
          <w:szCs w:val="18"/>
          <w:lang w:val="hy-AM"/>
        </w:rPr>
        <w:t>րդ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կետով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336A07" w:rsidRPr="006B6E3A" w:rsidRDefault="00336A07" w:rsidP="00336A07">
      <w:pPr>
        <w:spacing w:after="0" w:line="240" w:lineRule="auto"/>
        <w:jc w:val="both"/>
        <w:rPr>
          <w:rFonts w:ascii="Arial Unicode" w:hAnsi="Arial Unicode"/>
          <w:lang w:val="hy-AM"/>
        </w:rPr>
      </w:pPr>
      <w:r w:rsidRPr="00B72A39">
        <w:rPr>
          <w:rFonts w:ascii="Arial Unicode" w:hAnsi="Arial Unicode"/>
          <w:lang w:val="hy-AM"/>
        </w:rPr>
        <w:t xml:space="preserve"> </w:t>
      </w:r>
    </w:p>
    <w:p w:rsidR="00336A07" w:rsidRPr="00D0782E" w:rsidRDefault="00336A07" w:rsidP="00336A07">
      <w:pPr>
        <w:spacing w:after="0" w:line="240" w:lineRule="auto"/>
        <w:jc w:val="both"/>
        <w:rPr>
          <w:rFonts w:ascii="Arial Unicode" w:hAnsi="Arial Unicode"/>
          <w:lang w:val="hy-AM"/>
        </w:rPr>
      </w:pPr>
      <w:r w:rsidRPr="00D0782E">
        <w:rPr>
          <w:rFonts w:ascii="Arial Unicode" w:hAnsi="Arial Unicode"/>
          <w:lang w:val="hy-AM"/>
        </w:rPr>
        <w:t xml:space="preserve"> 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lang w:val="hy-AM"/>
        </w:rPr>
      </w:pPr>
    </w:p>
    <w:p w:rsidR="00336A07" w:rsidRPr="00CE2B46" w:rsidRDefault="00336A07" w:rsidP="00336A07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Ր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Ո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Շ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Ե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Ց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>
        <w:rPr>
          <w:rFonts w:ascii="Arial Unicode" w:hAnsi="Arial Unicode" w:cs="Sylfaen"/>
          <w:b/>
          <w:sz w:val="28"/>
          <w:szCs w:val="28"/>
          <w:lang w:val="hy-AM"/>
        </w:rPr>
        <w:t>Ի</w:t>
      </w:r>
    </w:p>
    <w:p w:rsidR="00336A07" w:rsidRPr="00CE2B46" w:rsidRDefault="00336A07" w:rsidP="00336A07">
      <w:pPr>
        <w:spacing w:after="0" w:line="24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</w:p>
    <w:p w:rsidR="00336A07" w:rsidRPr="00336A07" w:rsidRDefault="00336A07" w:rsidP="00336A07">
      <w:pPr>
        <w:spacing w:after="0" w:line="240" w:lineRule="auto"/>
        <w:rPr>
          <w:rFonts w:ascii="Arial Unicode" w:hAnsi="Arial Unicode" w:cs="Sylfaen"/>
          <w:b/>
          <w:sz w:val="28"/>
          <w:szCs w:val="28"/>
          <w:lang w:val="hy-AM"/>
        </w:rPr>
      </w:pPr>
      <w:r w:rsidRPr="006B5B71">
        <w:rPr>
          <w:rFonts w:ascii="Arial Unicode" w:hAnsi="Arial Unicode" w:cs="Sylfaen"/>
          <w:b/>
          <w:sz w:val="28"/>
          <w:szCs w:val="28"/>
          <w:lang w:val="hy-AM"/>
        </w:rPr>
        <w:t xml:space="preserve"> </w:t>
      </w:r>
      <w:r w:rsidRPr="00336A07">
        <w:rPr>
          <w:rFonts w:ascii="Arial Unicode" w:hAnsi="Arial Unicode" w:cs="Sylfaen"/>
          <w:b/>
          <w:sz w:val="28"/>
          <w:szCs w:val="28"/>
          <w:lang w:val="hy-AM"/>
        </w:rPr>
        <w:t xml:space="preserve"> </w:t>
      </w:r>
      <w:bookmarkStart w:id="0" w:name="_GoBack"/>
      <w:bookmarkEnd w:id="0"/>
    </w:p>
    <w:p w:rsidR="00336A07" w:rsidRPr="00D0782E" w:rsidRDefault="00336A07" w:rsidP="00336A07">
      <w:pPr>
        <w:spacing w:after="0" w:line="240" w:lineRule="auto"/>
        <w:rPr>
          <w:rFonts w:ascii="Sylfaen" w:hAnsi="Sylfaen"/>
          <w:lang w:val="hy-AM"/>
        </w:rPr>
      </w:pPr>
      <w:r w:rsidRPr="00D0782E">
        <w:rPr>
          <w:rFonts w:ascii="GHEA Grapalat" w:hAnsi="GHEA Grapalat"/>
          <w:lang w:val="hy-AM"/>
        </w:rPr>
        <w:t xml:space="preserve">     Կասեցնել  </w:t>
      </w:r>
      <w:r w:rsidRPr="00382C41">
        <w:rPr>
          <w:rFonts w:ascii="GHEA Grapalat" w:hAnsi="GHEA Grapalat"/>
          <w:lang w:val="hy-AM"/>
        </w:rPr>
        <w:t>0</w:t>
      </w:r>
      <w:r w:rsidRPr="00234F13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.</w:t>
      </w:r>
      <w:r w:rsidRPr="00234F13">
        <w:rPr>
          <w:rFonts w:ascii="GHEA Grapalat" w:hAnsi="GHEA Grapalat"/>
          <w:lang w:val="hy-AM"/>
        </w:rPr>
        <w:t>12</w:t>
      </w:r>
      <w:r w:rsidRPr="00382C41">
        <w:rPr>
          <w:rFonts w:ascii="GHEA Grapalat" w:hAnsi="GHEA Grapalat"/>
          <w:lang w:val="hy-AM"/>
        </w:rPr>
        <w:t>.1</w:t>
      </w:r>
      <w:r w:rsidRPr="00234F13">
        <w:rPr>
          <w:rFonts w:ascii="GHEA Grapalat" w:hAnsi="GHEA Grapalat"/>
          <w:lang w:val="hy-AM"/>
        </w:rPr>
        <w:t>4</w:t>
      </w:r>
      <w:r w:rsidRPr="00382C41">
        <w:rPr>
          <w:rFonts w:ascii="GHEA Grapalat" w:hAnsi="GHEA Grapalat"/>
          <w:lang w:val="hy-AM"/>
        </w:rPr>
        <w:t xml:space="preserve">թ հարուցված 09 – </w:t>
      </w:r>
      <w:r w:rsidRPr="00234F13">
        <w:rPr>
          <w:rFonts w:ascii="GHEA Grapalat" w:hAnsi="GHEA Grapalat"/>
          <w:lang w:val="hy-AM"/>
        </w:rPr>
        <w:t>2281</w:t>
      </w:r>
      <w:r w:rsidRPr="00382C41">
        <w:rPr>
          <w:rFonts w:ascii="GHEA Grapalat" w:hAnsi="GHEA Grapalat"/>
          <w:lang w:val="hy-AM"/>
        </w:rPr>
        <w:t>/1</w:t>
      </w:r>
      <w:r w:rsidRPr="00234F13">
        <w:rPr>
          <w:rFonts w:ascii="GHEA Grapalat" w:hAnsi="GHEA Grapalat"/>
          <w:lang w:val="hy-AM"/>
        </w:rPr>
        <w:t>4</w:t>
      </w:r>
      <w:r w:rsidRPr="00382C41">
        <w:rPr>
          <w:rFonts w:ascii="GHEA Grapalat" w:hAnsi="GHEA Grapalat"/>
          <w:lang w:val="hy-AM"/>
        </w:rPr>
        <w:t xml:space="preserve"> </w:t>
      </w:r>
      <w:r w:rsidRPr="00D0782E">
        <w:rPr>
          <w:rFonts w:ascii="GHEA Grapalat" w:hAnsi="GHEA Grapalat"/>
          <w:lang w:val="hy-AM"/>
        </w:rPr>
        <w:t xml:space="preserve"> </w:t>
      </w:r>
      <w:r w:rsidRPr="00382C41">
        <w:rPr>
          <w:rFonts w:ascii="GHEA Grapalat" w:hAnsi="GHEA Grapalat"/>
          <w:lang w:val="hy-AM"/>
        </w:rPr>
        <w:t xml:space="preserve">կատարողական </w:t>
      </w:r>
      <w:r w:rsidRPr="00D0782E">
        <w:rPr>
          <w:rFonts w:ascii="GHEA Grapalat" w:hAnsi="GHEA Grapalat"/>
          <w:lang w:val="hy-AM"/>
        </w:rPr>
        <w:t xml:space="preserve"> </w:t>
      </w:r>
      <w:r w:rsidRPr="00382C41">
        <w:rPr>
          <w:rFonts w:ascii="GHEA Grapalat" w:hAnsi="GHEA Grapalat"/>
          <w:lang w:val="hy-AM"/>
        </w:rPr>
        <w:t>վարույթ</w:t>
      </w:r>
      <w:r w:rsidRPr="00D0782E">
        <w:rPr>
          <w:rFonts w:ascii="GHEA Grapalat" w:hAnsi="GHEA Grapalat"/>
          <w:lang w:val="hy-AM"/>
        </w:rPr>
        <w:t xml:space="preserve">ը  60-օրյա  ժամկետով. Առաջարկել պահանջատիրոջը և պարտապանին նրանցից որևէ մեկի նախաձեռնությամբ 60-օրյա  </w:t>
      </w:r>
      <w:r>
        <w:rPr>
          <w:rFonts w:ascii="GHEA Grapalat" w:hAnsi="GHEA Grapalat"/>
          <w:lang w:val="hy-AM"/>
        </w:rPr>
        <w:t>ժամկետում սնանկության հայց ներկայացնել դատարան.</w:t>
      </w:r>
      <w:r w:rsidRPr="00D0782E">
        <w:rPr>
          <w:rFonts w:ascii="GHEA Grapalat" w:hAnsi="GHEA Grapalat"/>
          <w:lang w:val="hy-AM"/>
        </w:rPr>
        <w:t xml:space="preserve">                                                                   Սույն որոշումը երկու աշխատանքային  օրվա ընթացքում հրապարակել </w:t>
      </w:r>
      <w:r>
        <w:rPr>
          <w:rFonts w:ascii="Arial Unicode" w:hAnsi="Arial Unicode"/>
          <w:lang w:val="hy-AM"/>
        </w:rPr>
        <w:t xml:space="preserve"> </w:t>
      </w:r>
      <w:hyperlink r:id="rId4" w:history="1">
        <w:r>
          <w:rPr>
            <w:rStyle w:val="Hyperlink"/>
            <w:rFonts w:ascii="Arial Unicode" w:hAnsi="Arial Unicode"/>
            <w:lang w:val="hy-AM"/>
          </w:rPr>
          <w:t>www.azdarar.am</w:t>
        </w:r>
      </w:hyperlink>
      <w:r>
        <w:rPr>
          <w:rFonts w:ascii="Arial Unicode" w:hAnsi="Arial Unicode"/>
          <w:lang w:val="hy-AM"/>
        </w:rPr>
        <w:t xml:space="preserve"> </w:t>
      </w:r>
      <w:r w:rsidRPr="00D0782E">
        <w:rPr>
          <w:rFonts w:ascii="Arial Unicode" w:hAnsi="Arial Unicode"/>
          <w:lang w:val="hy-AM"/>
        </w:rPr>
        <w:t>ի</w:t>
      </w:r>
      <w:r w:rsidRPr="00D0782E">
        <w:rPr>
          <w:rFonts w:ascii="GHEA Grapalat" w:hAnsi="GHEA Grapalat"/>
          <w:lang w:val="hy-AM"/>
        </w:rPr>
        <w:t>նտերնետային կայքում.</w:t>
      </w:r>
    </w:p>
    <w:p w:rsidR="00336A07" w:rsidRDefault="00336A07" w:rsidP="00336A07">
      <w:pPr>
        <w:spacing w:after="0" w:line="240" w:lineRule="auto"/>
        <w:rPr>
          <w:rFonts w:ascii="Arial Unicode" w:hAnsi="Arial Unicode"/>
          <w:lang w:val="hy-AM"/>
        </w:rPr>
      </w:pPr>
      <w:r>
        <w:rPr>
          <w:rFonts w:ascii="Arial Unicode" w:hAnsi="Arial Unicode"/>
          <w:lang w:val="hy-AM"/>
        </w:rPr>
        <w:t xml:space="preserve"> 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Որոշման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պատճենն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ուղարկել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կողմերին</w:t>
      </w:r>
      <w:r>
        <w:rPr>
          <w:rFonts w:ascii="Arial Unicode" w:hAnsi="Arial Unicode"/>
          <w:sz w:val="18"/>
          <w:szCs w:val="18"/>
          <w:lang w:val="hy-AM"/>
        </w:rPr>
        <w:t>.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կարող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է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բողոքարկվել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ՀՀ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վարչական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դատարան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կամ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վերադասության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կարգով</w:t>
      </w:r>
      <w:r>
        <w:rPr>
          <w:rFonts w:ascii="Arial Unicode" w:hAnsi="Arial Unicode"/>
          <w:sz w:val="18"/>
          <w:szCs w:val="18"/>
          <w:lang w:val="hy-AM"/>
        </w:rPr>
        <w:t xml:space="preserve">` </w:t>
      </w:r>
      <w:r>
        <w:rPr>
          <w:rFonts w:ascii="Arial Unicode" w:hAnsi="Arial Unicode" w:cs="Sylfaen"/>
          <w:sz w:val="18"/>
          <w:szCs w:val="18"/>
          <w:lang w:val="hy-AM"/>
        </w:rPr>
        <w:t>որոշումը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ստանալու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օրվանից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տասնօրյա</w:t>
      </w:r>
      <w:r>
        <w:rPr>
          <w:rFonts w:ascii="Arial Unicode" w:hAnsi="Arial Unicode"/>
          <w:sz w:val="18"/>
          <w:szCs w:val="18"/>
          <w:lang w:val="hy-AM"/>
        </w:rPr>
        <w:t xml:space="preserve"> </w:t>
      </w:r>
      <w:r>
        <w:rPr>
          <w:rFonts w:ascii="Arial Unicode" w:hAnsi="Arial Unicode" w:cs="Sylfaen"/>
          <w:sz w:val="18"/>
          <w:szCs w:val="18"/>
          <w:lang w:val="hy-AM"/>
        </w:rPr>
        <w:t>ժամկետում</w:t>
      </w:r>
      <w:r>
        <w:rPr>
          <w:rFonts w:ascii="Arial Unicode" w:hAnsi="Arial Unicode"/>
          <w:sz w:val="18"/>
          <w:szCs w:val="18"/>
          <w:lang w:val="hy-AM"/>
        </w:rPr>
        <w:t>: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336A07" w:rsidRDefault="00336A07" w:rsidP="00336A07">
      <w:pPr>
        <w:spacing w:after="0" w:line="240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336A07" w:rsidRPr="00234F13" w:rsidRDefault="00336A07" w:rsidP="00336A07">
      <w:pPr>
        <w:spacing w:after="0" w:line="240" w:lineRule="auto"/>
        <w:jc w:val="both"/>
        <w:rPr>
          <w:rFonts w:ascii="Sylfaen" w:hAnsi="Sylfaen"/>
          <w:sz w:val="18"/>
          <w:szCs w:val="18"/>
          <w:lang w:val="hy-AM"/>
        </w:rPr>
      </w:pPr>
    </w:p>
    <w:p w:rsidR="00336A07" w:rsidRPr="00382C41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 w:rsidRPr="00382C41">
        <w:rPr>
          <w:rFonts w:ascii="Arial Unicode" w:hAnsi="Arial Unicode"/>
          <w:sz w:val="18"/>
          <w:szCs w:val="18"/>
          <w:lang w:val="hy-AM"/>
        </w:rPr>
        <w:t xml:space="preserve"> 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  <w:r w:rsidRPr="00336A07">
        <w:rPr>
          <w:rFonts w:ascii="GHEA Grapalat" w:hAnsi="GHEA Grapalat"/>
          <w:lang w:val="hy-AM"/>
        </w:rPr>
        <w:t xml:space="preserve">         </w:t>
      </w:r>
      <w:r w:rsidRPr="00234F13">
        <w:rPr>
          <w:rFonts w:ascii="GHEA Grapalat" w:hAnsi="GHEA Grapalat"/>
          <w:lang w:val="hy-AM"/>
        </w:rPr>
        <w:t>ՀԱՐԿ</w:t>
      </w:r>
      <w:r w:rsidRPr="00234F13">
        <w:rPr>
          <w:rFonts w:ascii="Arial Unicode" w:hAnsi="Arial Unicode"/>
          <w:lang w:val="hy-AM"/>
        </w:rPr>
        <w:t>ԱԴԻՐ ԿԱՏԱՐՈՂ</w:t>
      </w:r>
      <w:r>
        <w:rPr>
          <w:rFonts w:ascii="Arial Unicode" w:hAnsi="Arial Unicode"/>
          <w:sz w:val="28"/>
          <w:szCs w:val="28"/>
          <w:lang w:val="hy-AM"/>
        </w:rPr>
        <w:t xml:space="preserve">`                                                     </w:t>
      </w:r>
      <w:r w:rsidRPr="00234F13">
        <w:rPr>
          <w:rFonts w:ascii="GHEA Grapalat" w:hAnsi="GHEA Grapalat"/>
          <w:lang w:val="hy-AM"/>
        </w:rPr>
        <w:t>ԳԱԳԻԿ ՕՀԱՆՅԱՆ</w:t>
      </w: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336A07" w:rsidRDefault="00336A07" w:rsidP="00336A07">
      <w:pPr>
        <w:spacing w:after="0" w:line="240" w:lineRule="auto"/>
        <w:jc w:val="both"/>
        <w:rPr>
          <w:rFonts w:ascii="Arial Unicode" w:hAnsi="Arial Unicode"/>
          <w:sz w:val="18"/>
          <w:szCs w:val="18"/>
          <w:lang w:val="hy-AM"/>
        </w:rPr>
      </w:pPr>
    </w:p>
    <w:p w:rsidR="00336A07" w:rsidRPr="00234F13" w:rsidRDefault="00336A07" w:rsidP="00336A07">
      <w:pPr>
        <w:spacing w:after="0" w:line="240" w:lineRule="auto"/>
        <w:ind w:left="-567" w:firstLine="567"/>
        <w:jc w:val="center"/>
        <w:rPr>
          <w:rFonts w:ascii="Arial Unicode" w:hAnsi="Arial Unicode"/>
          <w:sz w:val="28"/>
          <w:szCs w:val="28"/>
          <w:lang w:val="hy-AM"/>
        </w:rPr>
      </w:pPr>
    </w:p>
    <w:sectPr w:rsidR="00336A07" w:rsidRPr="00234F13" w:rsidSect="004C2FDD">
      <w:pgSz w:w="12240" w:h="15840"/>
      <w:pgMar w:top="360" w:right="54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6A07"/>
    <w:rsid w:val="00336A07"/>
    <w:rsid w:val="005C14FD"/>
    <w:rsid w:val="00AB3287"/>
    <w:rsid w:val="00CE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2015-10-21T12:40:00Z</dcterms:created>
  <dcterms:modified xsi:type="dcterms:W3CDTF">2015-10-21T12:41:00Z</dcterms:modified>
</cp:coreProperties>
</file>