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06" w:rsidRDefault="00647306" w:rsidP="00647306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47306" w:rsidRDefault="00647306" w:rsidP="00647306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 29 »   հոկտեմբերի   2015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</w:t>
      </w:r>
      <w:r w:rsidRPr="00647306"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 w:rsidRPr="00647306">
        <w:rPr>
          <w:rFonts w:ascii="GHEA Grapalat" w:hAnsi="GHEA Grapalat" w:cs="Sylfaen"/>
          <w:szCs w:val="24"/>
          <w:lang w:val="hy-AM"/>
        </w:rPr>
        <w:t>.</w:t>
      </w:r>
      <w:r w:rsidRPr="0064730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Գորիս</w:t>
      </w: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647306" w:rsidRDefault="00647306" w:rsidP="00647306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ՀՀ  ԱՆ  ԴԱՀԿ  ծառայության  Սյունիքի  մարզային  բաժնի   հարկադիր  կատարող, արդարադատության ավագ լեյտենանտ ՎԱՀԱԳՆ  ՍԻՄՈՆՅԱՆՍ ուսումնասիրելով</w:t>
      </w:r>
      <w:r w:rsidRPr="00647306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« 24 »  08    2015թ.   հարուցված  թիվ   09 – 2502/15  կատարողական  վարույթի  նյութերը`</w:t>
      </w:r>
    </w:p>
    <w:p w:rsidR="00647306" w:rsidRDefault="00647306" w:rsidP="00647306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47306" w:rsidRDefault="00647306" w:rsidP="00647306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47306" w:rsidRDefault="00647306" w:rsidP="00647306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47306" w:rsidRDefault="00647306" w:rsidP="00647306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47306" w:rsidRDefault="00647306" w:rsidP="00647306">
      <w:pPr>
        <w:spacing w:after="0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ՀՀ  Սյունիքի  մարզի  ընդհանուր  իրավասության   դատարանի  կողմից  տրված  թիվ  ՍԴ3/0187/02/15  կատարողական  թերթի  համաձայն  պետք  է  Արարատ  Ղազարյանից  հօգուտ  </w:t>
      </w:r>
      <w:r w:rsidRPr="00647306">
        <w:rPr>
          <w:rFonts w:ascii="GHEA Grapalat" w:hAnsi="GHEA Grapalat"/>
          <w:szCs w:val="24"/>
          <w:lang w:val="hy-AM"/>
        </w:rPr>
        <w:t>&lt;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647306">
        <w:rPr>
          <w:rFonts w:ascii="GHEA Grapalat" w:hAnsi="GHEA Grapalat"/>
          <w:szCs w:val="24"/>
          <w:lang w:val="hy-AM"/>
        </w:rPr>
        <w:t>&gt;</w:t>
      </w:r>
      <w:r>
        <w:rPr>
          <w:rFonts w:ascii="GHEA Grapalat" w:hAnsi="GHEA Grapalat"/>
          <w:szCs w:val="24"/>
          <w:lang w:val="hy-AM"/>
        </w:rPr>
        <w:t xml:space="preserve">  ՓԲԸ-ի  բռնագանձել  318481  դրամ  և հաշվարկվող տոկոսներ` սկսած 08.05.2014թ-ից:  </w:t>
      </w:r>
    </w:p>
    <w:p w:rsidR="00647306" w:rsidRDefault="00647306" w:rsidP="00647306">
      <w:pPr>
        <w:spacing w:after="0"/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Կատարողական  գործողությունների  արդյունքում  պարտապանի  անվամբ  բռնագանձման ենթակա  գույք  և  դրամական  միջոցներ  չեն  հայտնաբերվել: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306" w:rsidRDefault="00647306" w:rsidP="00647306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647306" w:rsidRDefault="00647306" w:rsidP="00647306">
      <w:pPr>
        <w:rPr>
          <w:rFonts w:ascii="GHEA Grapalat" w:hAnsi="GHEA Grapalat"/>
          <w:sz w:val="16"/>
          <w:szCs w:val="16"/>
          <w:lang w:val="hy-AM"/>
        </w:rPr>
      </w:pPr>
    </w:p>
    <w:p w:rsidR="00647306" w:rsidRDefault="00647306" w:rsidP="00647306">
      <w:pPr>
        <w:rPr>
          <w:rFonts w:ascii="GHEA Grapalat" w:hAnsi="GHEA Grapalat"/>
          <w:sz w:val="16"/>
          <w:szCs w:val="16"/>
          <w:lang w:val="hy-AM"/>
        </w:rPr>
      </w:pPr>
    </w:p>
    <w:p w:rsidR="00647306" w:rsidRDefault="00647306" w:rsidP="00647306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47306" w:rsidRDefault="00647306" w:rsidP="006473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647306" w:rsidRDefault="00647306" w:rsidP="00647306">
      <w:pPr>
        <w:spacing w:after="0" w:line="276" w:lineRule="auto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Կասեցնել</w:t>
      </w:r>
      <w:r>
        <w:rPr>
          <w:rFonts w:ascii="GHEA Grapalat" w:hAnsi="GHEA Grapalat"/>
          <w:szCs w:val="24"/>
          <w:lang w:val="hy-AM"/>
        </w:rPr>
        <w:t xml:space="preserve">  « 24 »  08    2015թ.   հարուցված  թիվ   09 – 2502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/15  </w:t>
      </w:r>
      <w:r>
        <w:rPr>
          <w:rFonts w:ascii="GHEA Grapalat" w:hAnsi="GHEA Grapalat" w:cs="Sylfaen"/>
          <w:szCs w:val="24"/>
          <w:lang w:val="hy-AM"/>
        </w:rPr>
        <w:t>կատարողական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վարույթը</w:t>
      </w:r>
      <w:r>
        <w:rPr>
          <w:rFonts w:ascii="GHEA Grapalat" w:hAnsi="GHEA Grapalat"/>
          <w:szCs w:val="24"/>
          <w:lang w:val="hy-AM"/>
        </w:rPr>
        <w:t xml:space="preserve"> 60 - </w:t>
      </w:r>
      <w:r>
        <w:rPr>
          <w:rFonts w:ascii="GHEA Grapalat" w:hAnsi="GHEA Grapalat" w:cs="Sylfaen"/>
          <w:szCs w:val="24"/>
          <w:lang w:val="hy-AM"/>
        </w:rPr>
        <w:t>օրյա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ժամկետով</w:t>
      </w:r>
      <w:r>
        <w:rPr>
          <w:rFonts w:ascii="GHEA Grapalat" w:hAnsi="GHEA Grapalat"/>
          <w:szCs w:val="24"/>
          <w:lang w:val="hy-AM"/>
        </w:rPr>
        <w:t>.</w:t>
      </w:r>
    </w:p>
    <w:p w:rsidR="00647306" w:rsidRDefault="00647306" w:rsidP="00647306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647306" w:rsidRDefault="00647306" w:rsidP="00647306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647306" w:rsidRDefault="00647306" w:rsidP="00647306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647306" w:rsidRDefault="00647306" w:rsidP="00647306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647306" w:rsidRDefault="00647306" w:rsidP="00647306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647306" w:rsidRDefault="00647306" w:rsidP="00647306">
      <w:pPr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Վ.  ՍԻՄՈՆՅԱՆ </w:t>
      </w:r>
    </w:p>
    <w:sectPr w:rsidR="00647306" w:rsidSect="00647306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306"/>
    <w:rsid w:val="00363B4C"/>
    <w:rsid w:val="00647306"/>
    <w:rsid w:val="00861220"/>
    <w:rsid w:val="00A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2015-10-29T13:08:00Z</dcterms:created>
  <dcterms:modified xsi:type="dcterms:W3CDTF">2015-10-29T13:15:00Z</dcterms:modified>
</cp:coreProperties>
</file>