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B7" w:rsidRPr="005300E8" w:rsidRDefault="005E13B7" w:rsidP="005300E8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5300E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5E13B7" w:rsidRPr="005300E8" w:rsidRDefault="005E13B7" w:rsidP="005300E8">
      <w:pPr>
        <w:jc w:val="center"/>
        <w:rPr>
          <w:rFonts w:ascii="GHEA Grapalat" w:hAnsi="GHEA Grapalat" w:cs="Sylfaen"/>
          <w:bCs/>
          <w:sz w:val="28"/>
          <w:szCs w:val="28"/>
        </w:rPr>
      </w:pPr>
      <w:r w:rsidRPr="005300E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5E13B7" w:rsidRPr="005300E8" w:rsidRDefault="005300E8" w:rsidP="005300E8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/>
          <w:sz w:val="22"/>
          <w:szCs w:val="22"/>
        </w:rPr>
        <w:t xml:space="preserve">       03</w:t>
      </w:r>
      <w:r w:rsidR="005E13B7" w:rsidRPr="005300E8">
        <w:rPr>
          <w:rFonts w:ascii="GHEA Grapalat" w:hAnsi="GHEA Grapalat"/>
          <w:sz w:val="22"/>
          <w:szCs w:val="22"/>
        </w:rPr>
        <w:t>.1</w:t>
      </w:r>
      <w:r w:rsidRPr="005300E8">
        <w:rPr>
          <w:rFonts w:ascii="GHEA Grapalat" w:hAnsi="GHEA Grapalat"/>
          <w:sz w:val="22"/>
          <w:szCs w:val="22"/>
        </w:rPr>
        <w:t>1</w:t>
      </w:r>
      <w:r w:rsidR="005E13B7" w:rsidRPr="005300E8">
        <w:rPr>
          <w:rFonts w:ascii="GHEA Grapalat" w:hAnsi="GHEA Grapalat"/>
          <w:sz w:val="22"/>
          <w:szCs w:val="22"/>
        </w:rPr>
        <w:t>.201</w:t>
      </w:r>
      <w:r w:rsidRPr="005300E8">
        <w:rPr>
          <w:rFonts w:ascii="GHEA Grapalat" w:hAnsi="GHEA Grapalat"/>
          <w:sz w:val="22"/>
          <w:szCs w:val="22"/>
        </w:rPr>
        <w:t>5</w:t>
      </w:r>
      <w:r w:rsidR="005E13B7" w:rsidRPr="005300E8">
        <w:rPr>
          <w:rFonts w:ascii="GHEA Grapalat" w:hAnsi="GHEA Grapalat"/>
          <w:sz w:val="22"/>
          <w:szCs w:val="22"/>
        </w:rPr>
        <w:t>թ</w:t>
      </w:r>
      <w:r w:rsidR="005E13B7" w:rsidRPr="005300E8">
        <w:rPr>
          <w:rFonts w:ascii="GHEA Grapalat" w:hAnsi="GHEA Grapalat" w:cs="Sylfaen"/>
          <w:bCs/>
          <w:sz w:val="22"/>
          <w:szCs w:val="22"/>
        </w:rPr>
        <w:t xml:space="preserve">.                                                              </w:t>
      </w:r>
      <w:r>
        <w:rPr>
          <w:rFonts w:ascii="GHEA Grapalat" w:hAnsi="GHEA Grapalat" w:cs="Sylfaen"/>
          <w:bCs/>
          <w:sz w:val="22"/>
          <w:szCs w:val="22"/>
        </w:rPr>
        <w:t xml:space="preserve">                           </w:t>
      </w:r>
      <w:r w:rsidR="005E13B7" w:rsidRPr="005300E8">
        <w:rPr>
          <w:rFonts w:ascii="GHEA Grapalat" w:hAnsi="GHEA Grapalat" w:cs="Sylfaen"/>
          <w:bCs/>
          <w:sz w:val="22"/>
          <w:szCs w:val="22"/>
        </w:rPr>
        <w:t>ք.Երևան</w:t>
      </w:r>
    </w:p>
    <w:p w:rsidR="005300E8" w:rsidRPr="005300E8" w:rsidRDefault="005300E8" w:rsidP="005300E8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 w:cs="Sylfaen"/>
          <w:sz w:val="22"/>
          <w:szCs w:val="22"/>
        </w:rPr>
        <w:t>ՀՀ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ԱՆ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ԴԱՀԿ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ծառայության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Երևան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քաղաքի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Աջափնյակ և Դավթաշեն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բաժնի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հարկադիր</w:t>
      </w:r>
      <w:r w:rsidRPr="005300E8">
        <w:rPr>
          <w:rFonts w:ascii="GHEA Grapalat" w:hAnsi="GHEA Grapalat" w:cs="Times Armenian"/>
          <w:sz w:val="22"/>
          <w:szCs w:val="22"/>
        </w:rPr>
        <w:t xml:space="preserve"> </w:t>
      </w:r>
      <w:r w:rsidRPr="005300E8">
        <w:rPr>
          <w:rFonts w:ascii="GHEA Grapalat" w:hAnsi="GHEA Grapalat" w:cs="Sylfaen"/>
          <w:sz w:val="22"/>
          <w:szCs w:val="22"/>
        </w:rPr>
        <w:t>կատարող</w:t>
      </w:r>
      <w:r w:rsidRPr="005300E8">
        <w:rPr>
          <w:rFonts w:ascii="GHEA Grapalat" w:hAnsi="GHEA Grapalat" w:cs="Times Armenian"/>
          <w:sz w:val="22"/>
          <w:szCs w:val="22"/>
        </w:rPr>
        <w:t xml:space="preserve"> արդարադատության ավագ լեյտենանտ </w:t>
      </w:r>
      <w:r w:rsidRPr="005300E8">
        <w:rPr>
          <w:rFonts w:ascii="GHEA Grapalat" w:hAnsi="GHEA Grapalat" w:cs="Sylfaen"/>
          <w:sz w:val="22"/>
          <w:szCs w:val="22"/>
        </w:rPr>
        <w:t xml:space="preserve">Ա. Հոբոսյանս </w:t>
      </w:r>
      <w:r w:rsidRPr="005300E8">
        <w:rPr>
          <w:rFonts w:ascii="GHEA Grapalat" w:hAnsi="GHEA Grapalat" w:cs="Sylfaen"/>
          <w:bCs/>
          <w:sz w:val="22"/>
          <w:szCs w:val="22"/>
        </w:rPr>
        <w:t>ուսումնասիրելով 18</w:t>
      </w:r>
      <w:r w:rsidRPr="005300E8">
        <w:rPr>
          <w:rFonts w:ascii="GHEA Grapalat" w:hAnsi="GHEA Grapalat"/>
          <w:bCs/>
          <w:sz w:val="22"/>
          <w:szCs w:val="22"/>
        </w:rPr>
        <w:t>.03.2015թ</w:t>
      </w:r>
      <w:r w:rsidRPr="005300E8">
        <w:rPr>
          <w:rFonts w:ascii="GHEA Grapalat" w:hAnsi="GHEA Grapalat" w:cs="Sylfaen"/>
          <w:bCs/>
          <w:sz w:val="22"/>
          <w:szCs w:val="22"/>
        </w:rPr>
        <w:t>. վերսկսված</w:t>
      </w:r>
      <w:r w:rsidRPr="005300E8">
        <w:rPr>
          <w:rFonts w:ascii="GHEA Grapalat" w:hAnsi="GHEA Grapalat"/>
          <w:sz w:val="22"/>
          <w:szCs w:val="22"/>
        </w:rPr>
        <w:t xml:space="preserve"> թիվ </w:t>
      </w:r>
      <w:r w:rsidRPr="005300E8">
        <w:rPr>
          <w:rFonts w:ascii="GHEA Grapalat" w:hAnsi="GHEA Grapalat"/>
          <w:bCs/>
          <w:sz w:val="22"/>
          <w:szCs w:val="22"/>
        </w:rPr>
        <w:t>01/06-</w:t>
      </w:r>
      <w:r w:rsidR="007E5173" w:rsidRPr="007E5173">
        <w:rPr>
          <w:rFonts w:ascii="GHEA Grapalat" w:hAnsi="GHEA Grapalat"/>
          <w:bCs/>
          <w:sz w:val="22"/>
          <w:szCs w:val="22"/>
        </w:rPr>
        <w:t>1735</w:t>
      </w:r>
      <w:r w:rsidRPr="005300E8">
        <w:rPr>
          <w:rFonts w:ascii="GHEA Grapalat" w:hAnsi="GHEA Grapalat"/>
          <w:bCs/>
          <w:sz w:val="22"/>
          <w:szCs w:val="22"/>
        </w:rPr>
        <w:t>/1</w:t>
      </w:r>
      <w:r w:rsidR="003C132E">
        <w:rPr>
          <w:rFonts w:ascii="GHEA Grapalat" w:hAnsi="GHEA Grapalat"/>
          <w:bCs/>
          <w:sz w:val="22"/>
          <w:szCs w:val="22"/>
          <w:lang w:val="en-US"/>
        </w:rPr>
        <w:t>5</w:t>
      </w:r>
      <w:r w:rsidRPr="005300E8">
        <w:rPr>
          <w:rFonts w:ascii="GHEA Grapalat" w:hAnsi="GHEA Grapalat"/>
          <w:bCs/>
          <w:sz w:val="22"/>
          <w:szCs w:val="22"/>
        </w:rPr>
        <w:t xml:space="preserve"> կատարողական վարույթի նյութերը</w:t>
      </w:r>
    </w:p>
    <w:p w:rsidR="005300E8" w:rsidRPr="005300E8" w:rsidRDefault="005300E8" w:rsidP="005300E8">
      <w:pPr>
        <w:ind w:firstLine="567"/>
        <w:jc w:val="center"/>
        <w:rPr>
          <w:rFonts w:ascii="GHEA Grapalat" w:hAnsi="GHEA Grapalat" w:cs="Sylfaen"/>
          <w:bCs/>
        </w:rPr>
      </w:pPr>
      <w:r w:rsidRPr="005300E8">
        <w:rPr>
          <w:rFonts w:ascii="GHEA Grapalat" w:hAnsi="GHEA Grapalat" w:cs="Sylfaen"/>
          <w:bCs/>
        </w:rPr>
        <w:t>Պ  Ա  Ր  Զ  Ե  Ց  Ի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ՀՀ </w:t>
      </w:r>
      <w:r w:rsidRPr="005300E8">
        <w:rPr>
          <w:rFonts w:ascii="GHEA Grapalat" w:hAnsi="GHEA Grapalat" w:cs="Sylfaen"/>
          <w:sz w:val="22"/>
          <w:szCs w:val="22"/>
        </w:rPr>
        <w:t xml:space="preserve">Աջափնյակ և Դավթաշեն վարչական շրջանների ընդհանուր իրավասության </w:t>
      </w:r>
      <w:r w:rsidRPr="005300E8">
        <w:rPr>
          <w:rFonts w:ascii="GHEA Grapalat" w:hAnsi="GHEA Grapalat"/>
          <w:bCs/>
          <w:color w:val="000000"/>
          <w:sz w:val="22"/>
          <w:szCs w:val="22"/>
        </w:rPr>
        <w:t>դատարանի կողմից  02.11.2012թ. տրված թիվ ԵԱԴԴ 1185/02/12 կատարողական թերթի համաձայն պետք է հայցագնի 2.300 ԱՄՆ դոլաին և 80.000 ռուբլուն համարժեք ՀՀ դրամի չափով արգելանք դնել պատասխանող Հասմիկ Գյուլնազարյանին պատկանող գույքի կամ դրամական միջոցների վրա: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>17.01.2013թ. կատարողական վարույթն ավարտվել է: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30.05.2013թ.  պահանջատերը  ԴԱՀԿ ծառայություն է ներկայացրել նույն դատարանի կողմից 16.05.2013թ. տրված թիվ ԵԱԴԴ 1185/02/12 կատարողական թերթը, որի համաձայն պետք է </w:t>
      </w:r>
      <w:r w:rsidRPr="005300E8">
        <w:rPr>
          <w:rFonts w:ascii="GHEA Grapalat" w:hAnsi="GHEA Grapalat"/>
          <w:sz w:val="22"/>
          <w:szCs w:val="22"/>
        </w:rPr>
        <w:t>Հասմիկ Գյուլնազարյանից հօգուտ Էլմարա Միրաքյանի բռնագանձել 2300 ԱՄՆ դոլարին և 80000 ռուսական ռուբլուն համարժեք ՀՀ դրամ` որպես փոխառության գումար, 2300 ԱՄՆ դոլարին համարժեք ՀՀ դրամի նկատմամբ 01.03.2012 թվականից, 80000 ռուսական ռուբլուն համարժեք ՀՀ դրամի նկատմամբ 01.07.2011թ. մինչև պարտավորության դադարման օրը հաշվեգրել ՀՀ քաղ. օրի 411-րդ հոդվածով նախատեսված տոկոսներ` ըստ համապատասխան ժամանակահատվածի համար ՀՀ կենտրոնական բանկի սահմանած բանկային տոկոսի հաշվարկային դրույքների: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Arial Unicode" w:hAnsi="Arial Unicode"/>
          <w:color w:val="21346E"/>
          <w:sz w:val="22"/>
          <w:szCs w:val="22"/>
        </w:rPr>
        <w:t>:</w:t>
      </w:r>
      <w:r w:rsidRPr="005300E8">
        <w:rPr>
          <w:rFonts w:ascii="GHEA Grapalat" w:hAnsi="GHEA Grapalat"/>
          <w:bCs/>
          <w:sz w:val="22"/>
          <w:szCs w:val="22"/>
        </w:rPr>
        <w:t xml:space="preserve">Ինչպես նաև պարտապան </w:t>
      </w:r>
      <w:r w:rsidRPr="005300E8">
        <w:rPr>
          <w:rFonts w:ascii="GHEA Grapalat" w:hAnsi="GHEA Grapalat"/>
          <w:sz w:val="22"/>
          <w:szCs w:val="22"/>
        </w:rPr>
        <w:t xml:space="preserve">Հասմիկ Գյուլնազարյանից </w:t>
      </w:r>
      <w:r w:rsidRPr="005300E8">
        <w:rPr>
          <w:rFonts w:ascii="GHEA Grapalat" w:hAnsi="GHEA Grapalat"/>
          <w:bCs/>
          <w:sz w:val="22"/>
          <w:szCs w:val="22"/>
        </w:rPr>
        <w:t xml:space="preserve">բռնագանձել </w:t>
      </w:r>
      <w:r w:rsidRPr="005300E8">
        <w:rPr>
          <w:rFonts w:ascii="GHEA Grapalat" w:hAnsi="GHEA Grapalat" w:cs="Sylfaen"/>
          <w:bCs/>
          <w:sz w:val="22"/>
          <w:szCs w:val="22"/>
        </w:rPr>
        <w:t>բռնագանձման ենթակա գումարի 5 տոկոսը,</w:t>
      </w:r>
      <w:r w:rsidRPr="005300E8">
        <w:rPr>
          <w:rFonts w:ascii="GHEA Grapalat" w:hAnsi="GHEA Grapalat"/>
          <w:bCs/>
          <w:sz w:val="22"/>
          <w:szCs w:val="22"/>
        </w:rPr>
        <w:t xml:space="preserve"> որպես կատարողական գործողությունների կատարման ծախսի գումար: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5300E8">
        <w:rPr>
          <w:rFonts w:ascii="GHEA Grapalat" w:hAnsi="GHEA Grapalat"/>
          <w:bCs/>
          <w:sz w:val="22"/>
          <w:szCs w:val="22"/>
        </w:rPr>
        <w:t xml:space="preserve">Կատարողական գործողությունների ընթացքում արգելանք է դրվել </w:t>
      </w:r>
      <w:r w:rsidRPr="005300E8">
        <w:rPr>
          <w:rFonts w:ascii="GHEA Grapalat" w:hAnsi="GHEA Grapalat"/>
          <w:sz w:val="22"/>
          <w:szCs w:val="22"/>
        </w:rPr>
        <w:t>Հասմիկ Գյուլնազարյանին համատեղ սեփականության իրավունքով պատկանող Արմավիրի մարզ, Փարաքար համայնքում գտնվող վարելահողի վրա և պահանջատիրոջը առաջարկվել է քաղ. օրի 200 հոդված: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5300E8">
        <w:rPr>
          <w:rFonts w:ascii="GHEA Grapalat" w:hAnsi="GHEA Grapalat"/>
          <w:sz w:val="22"/>
          <w:szCs w:val="22"/>
        </w:rPr>
        <w:t>30.05.2014թ. կատարողական վարույթն ավարտվել է: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5300E8">
        <w:rPr>
          <w:rFonts w:ascii="GHEA Grapalat" w:hAnsi="GHEA Grapalat"/>
          <w:sz w:val="22"/>
          <w:szCs w:val="22"/>
        </w:rPr>
        <w:t xml:space="preserve">12.12.2014թ. պահանջատերը դիմումով ԴԱՀԿ ծառայություն է մուտքագրել Արմավիրի մարզի </w:t>
      </w:r>
      <w:r w:rsidRPr="005300E8">
        <w:rPr>
          <w:rFonts w:ascii="GHEA Grapalat" w:hAnsi="GHEA Grapalat" w:cs="Sylfaen"/>
          <w:sz w:val="22"/>
          <w:szCs w:val="22"/>
        </w:rPr>
        <w:t xml:space="preserve">ընդհանուր իրավասության առաջին ատյանի </w:t>
      </w: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դատարանի կողմից 02.12.2&gt;014թ. տրված թիվ ԱՐԴ1/0703/02/13 կատարողական թերթը, որի համաձայն պետ է </w:t>
      </w:r>
      <w:r w:rsidRPr="005300E8">
        <w:rPr>
          <w:rFonts w:ascii="GHEA Grapalat" w:hAnsi="GHEA Grapalat"/>
          <w:sz w:val="22"/>
          <w:szCs w:val="22"/>
        </w:rPr>
        <w:t xml:space="preserve">Հասմիկ Գյուլնազարյանին, Գայանե Մինասյանին, Իրինա Մինասյանին և </w:t>
      </w:r>
      <w:r w:rsidRPr="005300E8">
        <w:rPr>
          <w:sz w:val="22"/>
          <w:szCs w:val="22"/>
        </w:rPr>
        <w:t>ԹԱրմեն</w:t>
      </w:r>
      <w:r w:rsidRPr="005300E8">
        <w:rPr>
          <w:rFonts w:ascii="GHEA Grapalat" w:hAnsi="GHEA Grapalat"/>
          <w:sz w:val="22"/>
          <w:szCs w:val="22"/>
        </w:rPr>
        <w:t xml:space="preserve"> Մինասյանին ընդհանուր համատեղ սեփականության իրավունքով պատկանող Արմավիրի մարզի Փարաքար գյուղում գտնվող 04-094-571-004 կադաստրային համարով, 0,23 հա մակերեսով վարելահողից ընդհանուր համատեղ սեփականության իրավունքով պատասխանող Հասմիկ Գյուլնազարյանին պատկանող 1/4-րդ բաժնեմասն առանձնացնել հետևյալ կերպ` ՀՀ «Փորձագիտական կենտրոն» ՊՈԱԿ փորձագետների 11.07.2014 թվականի թիվ 40941307 եզրակացությանը կից թիվ 1 հավելվածի՝ ՀՀ Արմավիրի մարզի Փարաքար համայնքում գտնվող գյուղատնտեսական նշանակության վարելահողի 1/4 հարաբերությամբ բաժանման </w:t>
      </w:r>
      <w:r w:rsidRPr="005300E8">
        <w:rPr>
          <w:rFonts w:ascii="GHEA Grapalat" w:hAnsi="GHEA Grapalat"/>
          <w:sz w:val="22"/>
          <w:szCs w:val="22"/>
        </w:rPr>
        <w:lastRenderedPageBreak/>
        <w:t>տարբերակի սխեմատիկ հատակագծի համապատասխան՝ 575 քմ մակերեսով` բռնագանձումը տարածելով Հասմիկ Գյուլնազարյանի առանձնացված բաժնեմասի վրա։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/>
          <w:sz w:val="22"/>
          <w:szCs w:val="22"/>
        </w:rPr>
        <w:t xml:space="preserve">19.12.2014թ. պահանջատերը դիմում է ներկայցրել ԴՍՀԿ ծառայություն, որի համաձայն խնդրում է վերադարձնել </w:t>
      </w:r>
      <w:r w:rsidRPr="005300E8">
        <w:rPr>
          <w:rFonts w:ascii="GHEA Grapalat" w:hAnsi="GHEA Grapalat"/>
          <w:bCs/>
          <w:color w:val="000000"/>
          <w:sz w:val="22"/>
          <w:szCs w:val="22"/>
        </w:rPr>
        <w:t>թիվ ԱՐԴ1/0703/02/13 կատարողական թերթը: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/>
          <w:bCs/>
          <w:sz w:val="22"/>
          <w:szCs w:val="22"/>
        </w:rPr>
        <w:t>20.12.2014թ. կատարողական վարույթն ավարտվել է: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5300E8">
        <w:rPr>
          <w:rFonts w:ascii="GHEA Grapalat" w:hAnsi="GHEA Grapalat"/>
          <w:bCs/>
          <w:sz w:val="22"/>
          <w:szCs w:val="22"/>
        </w:rPr>
        <w:t>16.03.2015թ. պահանջատեր Էլմարա Միրաքյանը ԴԱՀԿ ծառայություն կրկին կատարման  է ներկայացրել</w:t>
      </w: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 թիվ ԱՐԴ1/0703/02/13 կատարողական թերթը: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>01․09․2015թ․ որոշում է կայացվել փորձագետ նշանակելու մասին։</w:t>
      </w:r>
    </w:p>
    <w:p w:rsidR="005300E8" w:rsidRPr="005300E8" w:rsidRDefault="005300E8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19․10․2015թ․ ԴԱՀԿ ծառայություն է մուտքագրվել &lt;Բեստ Ռիելթի&gt; ընկերության կողմից տրված գնահատման հաշվետվությունը, որի համաձայն Հասմիկ Գյուլնազարյանին սեփականության իրավունքով պատկանող Արմավիրի մարզ, Փարաքար համայնքում գտնվող 0,0578 հա մակերեսով գյուղատնտեսական նշանակության հողամասի շուկայական արժեքը 05․10․2015թ․ դրությամբ կազմում է 470․000 ՀՀ դրամ։ </w:t>
      </w:r>
    </w:p>
    <w:p w:rsidR="005E13B7" w:rsidRPr="005300E8" w:rsidRDefault="005E13B7" w:rsidP="005300E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5300E8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7E79BC">
        <w:rPr>
          <w:rFonts w:ascii="GHEA Grapalat" w:hAnsi="GHEA Grapalat"/>
          <w:bCs/>
          <w:color w:val="000000"/>
          <w:sz w:val="22"/>
          <w:szCs w:val="22"/>
        </w:rPr>
        <w:t>Հասմիկ Գյուլնազարյանի</w:t>
      </w:r>
      <w:bookmarkStart w:id="0" w:name="_GoBack"/>
      <w:bookmarkEnd w:id="0"/>
      <w:r w:rsidR="007E79BC" w:rsidRPr="005300E8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300E8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300E8" w:rsidRPr="005300E8" w:rsidRDefault="005300E8" w:rsidP="005300E8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5867E8">
        <w:rPr>
          <w:rFonts w:ascii="GHEA Grapalat" w:hAnsi="GHEA Grapalat" w:cs="Sylfaen"/>
          <w:bCs/>
          <w:sz w:val="22"/>
          <w:szCs w:val="22"/>
        </w:rPr>
        <w:t>ատական ակտերի հարկադիր կատարման</w:t>
      </w:r>
      <w:r w:rsidRPr="005300E8">
        <w:rPr>
          <w:rFonts w:ascii="GHEA Grapalat" w:hAnsi="GHEA Grapalat" w:cs="Sylfaen"/>
          <w:bCs/>
          <w:sz w:val="22"/>
          <w:szCs w:val="22"/>
        </w:rPr>
        <w:t xml:space="preserve"> մասին» ՀՀ օրենքի </w:t>
      </w:r>
      <w:r w:rsidRPr="005300E8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5E13B7" w:rsidRDefault="005E13B7" w:rsidP="005300E8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5300E8" w:rsidRDefault="005300E8" w:rsidP="005300E8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5E13B7" w:rsidRPr="005300E8" w:rsidRDefault="005E13B7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 xml:space="preserve">Կասեցնել  </w:t>
      </w:r>
      <w:r w:rsidR="005300E8" w:rsidRPr="005300E8">
        <w:rPr>
          <w:rFonts w:ascii="GHEA Grapalat" w:hAnsi="GHEA Grapalat" w:cs="Sylfaen"/>
          <w:bCs/>
          <w:sz w:val="22"/>
          <w:szCs w:val="22"/>
        </w:rPr>
        <w:t>18</w:t>
      </w:r>
      <w:r w:rsidR="005300E8" w:rsidRPr="005300E8">
        <w:rPr>
          <w:rFonts w:ascii="GHEA Grapalat" w:hAnsi="GHEA Grapalat"/>
          <w:bCs/>
          <w:sz w:val="22"/>
          <w:szCs w:val="22"/>
        </w:rPr>
        <w:t>.03.2015թ</w:t>
      </w:r>
      <w:r w:rsidR="005300E8" w:rsidRPr="005300E8">
        <w:rPr>
          <w:rFonts w:ascii="GHEA Grapalat" w:hAnsi="GHEA Grapalat" w:cs="Sylfaen"/>
          <w:bCs/>
          <w:sz w:val="22"/>
          <w:szCs w:val="22"/>
        </w:rPr>
        <w:t>. վերսկսված</w:t>
      </w:r>
      <w:r w:rsidR="005300E8" w:rsidRPr="005300E8">
        <w:rPr>
          <w:rFonts w:ascii="GHEA Grapalat" w:hAnsi="GHEA Grapalat"/>
          <w:sz w:val="22"/>
          <w:szCs w:val="22"/>
        </w:rPr>
        <w:t xml:space="preserve"> թիվ </w:t>
      </w:r>
      <w:r w:rsidR="005300E8" w:rsidRPr="005300E8">
        <w:rPr>
          <w:rFonts w:ascii="GHEA Grapalat" w:hAnsi="GHEA Grapalat"/>
          <w:bCs/>
          <w:sz w:val="22"/>
          <w:szCs w:val="22"/>
        </w:rPr>
        <w:t>01/06-</w:t>
      </w:r>
      <w:r w:rsidR="007E5173" w:rsidRPr="007E5173">
        <w:rPr>
          <w:rFonts w:ascii="GHEA Grapalat" w:hAnsi="GHEA Grapalat"/>
          <w:bCs/>
          <w:sz w:val="22"/>
          <w:szCs w:val="22"/>
        </w:rPr>
        <w:t>1735</w:t>
      </w:r>
      <w:r w:rsidR="005300E8" w:rsidRPr="005300E8">
        <w:rPr>
          <w:rFonts w:ascii="GHEA Grapalat" w:hAnsi="GHEA Grapalat"/>
          <w:bCs/>
          <w:sz w:val="22"/>
          <w:szCs w:val="22"/>
        </w:rPr>
        <w:t>/1</w:t>
      </w:r>
      <w:r w:rsidR="003C132E" w:rsidRPr="003C132E">
        <w:rPr>
          <w:rFonts w:ascii="GHEA Grapalat" w:hAnsi="GHEA Grapalat"/>
          <w:bCs/>
          <w:sz w:val="22"/>
          <w:szCs w:val="22"/>
        </w:rPr>
        <w:t>5</w:t>
      </w:r>
      <w:r w:rsidR="005300E8">
        <w:rPr>
          <w:rFonts w:ascii="GHEA Grapalat" w:hAnsi="GHEA Grapalat"/>
          <w:bCs/>
          <w:sz w:val="22"/>
          <w:szCs w:val="22"/>
        </w:rPr>
        <w:t xml:space="preserve"> </w:t>
      </w:r>
      <w:r w:rsidRPr="005300E8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5E13B7" w:rsidRPr="005300E8" w:rsidRDefault="005E13B7" w:rsidP="005300E8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5300E8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E13B7" w:rsidRPr="005300E8" w:rsidRDefault="005E13B7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E13B7" w:rsidRPr="005300E8" w:rsidRDefault="005E13B7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5E13B7" w:rsidRDefault="005E13B7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867E8" w:rsidRDefault="005867E8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5867E8" w:rsidRDefault="005867E8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5300E8" w:rsidRPr="005300E8" w:rsidRDefault="005300E8" w:rsidP="005300E8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5E13B7" w:rsidRPr="005300E8" w:rsidRDefault="005E13B7" w:rsidP="005300E8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</w:p>
    <w:p w:rsidR="005E13B7" w:rsidRPr="005300E8" w:rsidRDefault="005E13B7" w:rsidP="005300E8">
      <w:pPr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 xml:space="preserve">    Հարկադիր կատարող</w:t>
      </w:r>
      <w:r w:rsidR="005867E8">
        <w:rPr>
          <w:rFonts w:ascii="GHEA Grapalat" w:hAnsi="GHEA Grapalat" w:cs="Sylfaen"/>
          <w:bCs/>
          <w:sz w:val="22"/>
          <w:szCs w:val="22"/>
        </w:rPr>
        <w:t xml:space="preserve">՝   </w:t>
      </w:r>
      <w:r w:rsidRPr="005300E8">
        <w:rPr>
          <w:rFonts w:ascii="GHEA Grapalat" w:hAnsi="GHEA Grapalat" w:cs="Sylfaen"/>
          <w:bCs/>
          <w:sz w:val="22"/>
          <w:szCs w:val="22"/>
        </w:rPr>
        <w:t xml:space="preserve">                                                       </w:t>
      </w:r>
      <w:r w:rsidR="005867E8">
        <w:rPr>
          <w:rFonts w:ascii="GHEA Grapalat" w:hAnsi="GHEA Grapalat" w:cs="Sylfaen"/>
          <w:bCs/>
          <w:sz w:val="22"/>
          <w:szCs w:val="22"/>
        </w:rPr>
        <w:t xml:space="preserve">   </w:t>
      </w:r>
      <w:r w:rsidRPr="005300E8">
        <w:rPr>
          <w:rFonts w:ascii="GHEA Grapalat" w:hAnsi="GHEA Grapalat" w:cs="Sylfaen"/>
          <w:bCs/>
          <w:sz w:val="22"/>
          <w:szCs w:val="22"/>
        </w:rPr>
        <w:t xml:space="preserve">         Ա.Հոբոս</w:t>
      </w:r>
      <w:r w:rsidR="005867E8">
        <w:rPr>
          <w:rFonts w:ascii="GHEA Grapalat" w:hAnsi="GHEA Grapalat" w:cs="Sylfaen"/>
          <w:bCs/>
          <w:sz w:val="22"/>
          <w:szCs w:val="22"/>
        </w:rPr>
        <w:t>յ</w:t>
      </w:r>
      <w:r w:rsidRPr="005300E8">
        <w:rPr>
          <w:rFonts w:ascii="GHEA Grapalat" w:hAnsi="GHEA Grapalat" w:cs="Sylfaen"/>
          <w:bCs/>
          <w:sz w:val="22"/>
          <w:szCs w:val="22"/>
        </w:rPr>
        <w:t>ան</w:t>
      </w:r>
    </w:p>
    <w:p w:rsidR="00C7328E" w:rsidRPr="005300E8" w:rsidRDefault="00C7328E" w:rsidP="005300E8">
      <w:pPr>
        <w:rPr>
          <w:sz w:val="22"/>
          <w:szCs w:val="22"/>
        </w:rPr>
      </w:pPr>
    </w:p>
    <w:p w:rsidR="005E13B7" w:rsidRDefault="005E13B7" w:rsidP="005300E8"/>
    <w:p w:rsidR="005E13B7" w:rsidRDefault="005E13B7" w:rsidP="005300E8"/>
    <w:p w:rsidR="005E13B7" w:rsidRDefault="005E13B7" w:rsidP="005300E8"/>
    <w:p w:rsidR="005E13B7" w:rsidRDefault="005E13B7"/>
    <w:p w:rsidR="005E13B7" w:rsidRDefault="005E13B7"/>
    <w:p w:rsidR="005E13B7" w:rsidRDefault="005E13B7"/>
    <w:sectPr w:rsidR="005E13B7" w:rsidSect="0042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75BD"/>
    <w:rsid w:val="003C132E"/>
    <w:rsid w:val="00427F6D"/>
    <w:rsid w:val="005300E8"/>
    <w:rsid w:val="005867E8"/>
    <w:rsid w:val="005E13B7"/>
    <w:rsid w:val="007E5173"/>
    <w:rsid w:val="007E79BC"/>
    <w:rsid w:val="00B475BD"/>
    <w:rsid w:val="00C7328E"/>
    <w:rsid w:val="00FD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</cp:lastModifiedBy>
  <cp:revision>8</cp:revision>
  <dcterms:created xsi:type="dcterms:W3CDTF">2015-11-03T08:44:00Z</dcterms:created>
  <dcterms:modified xsi:type="dcterms:W3CDTF">2015-11-03T11:20:00Z</dcterms:modified>
</cp:coreProperties>
</file>