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AC" w:rsidRPr="00415EB5" w:rsidRDefault="005644AC" w:rsidP="005644AC">
      <w:pPr>
        <w:ind w:left="-851" w:firstLine="851"/>
        <w:jc w:val="center"/>
        <w:rPr>
          <w:rFonts w:ascii="GHEA Grapalat" w:hAnsi="GHEA Grapalat"/>
          <w:b/>
          <w:sz w:val="40"/>
          <w:szCs w:val="40"/>
          <w:lang w:val="en-US"/>
        </w:rPr>
      </w:pPr>
      <w:r w:rsidRPr="00415EB5">
        <w:rPr>
          <w:rFonts w:ascii="GHEA Grapalat" w:hAnsi="GHEA Grapalat"/>
          <w:b/>
          <w:sz w:val="40"/>
          <w:szCs w:val="40"/>
          <w:lang w:val="en-US"/>
        </w:rPr>
        <w:t>Որոշում</w:t>
      </w:r>
    </w:p>
    <w:p w:rsidR="005644AC" w:rsidRPr="00415EB5" w:rsidRDefault="005644AC" w:rsidP="005644AC">
      <w:pPr>
        <w:ind w:left="-851" w:firstLine="851"/>
        <w:jc w:val="center"/>
        <w:outlineLvl w:val="0"/>
        <w:rPr>
          <w:rFonts w:ascii="GHEA Grapalat" w:hAnsi="GHEA Grapalat"/>
          <w:b/>
          <w:sz w:val="32"/>
          <w:szCs w:val="32"/>
          <w:lang w:val="hy-AM"/>
        </w:rPr>
      </w:pPr>
      <w:r w:rsidRPr="00415EB5">
        <w:rPr>
          <w:rFonts w:ascii="GHEA Grapalat" w:hAnsi="GHEA Grapalat"/>
          <w:b/>
          <w:sz w:val="32"/>
          <w:szCs w:val="32"/>
          <w:lang w:val="hy-AM"/>
        </w:rPr>
        <w:t>Կատարողական   վարույթը   կասեցնելու   մասին</w:t>
      </w:r>
    </w:p>
    <w:p w:rsidR="005644AC" w:rsidRPr="00415EB5" w:rsidRDefault="005644AC" w:rsidP="005644AC">
      <w:pPr>
        <w:ind w:left="-851" w:firstLine="851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644AC" w:rsidRPr="00415EB5" w:rsidRDefault="005644AC" w:rsidP="005644AC">
      <w:pPr>
        <w:ind w:left="-85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415EB5">
        <w:rPr>
          <w:rFonts w:ascii="GHEA Grapalat" w:hAnsi="GHEA Grapalat"/>
          <w:b/>
          <w:sz w:val="26"/>
          <w:szCs w:val="26"/>
          <w:lang w:val="hy-AM"/>
        </w:rPr>
        <w:t>« 0</w:t>
      </w:r>
      <w:r w:rsidRPr="00415EB5">
        <w:rPr>
          <w:rFonts w:ascii="GHEA Grapalat" w:hAnsi="GHEA Grapalat"/>
          <w:b/>
          <w:sz w:val="26"/>
          <w:szCs w:val="26"/>
          <w:lang w:val="en-US"/>
        </w:rPr>
        <w:t>4</w:t>
      </w:r>
      <w:r w:rsidRPr="00415EB5">
        <w:rPr>
          <w:rFonts w:ascii="GHEA Grapalat" w:hAnsi="GHEA Grapalat"/>
          <w:b/>
          <w:sz w:val="26"/>
          <w:szCs w:val="26"/>
          <w:lang w:val="hy-AM"/>
        </w:rPr>
        <w:t xml:space="preserve"> »</w:t>
      </w:r>
      <w:r w:rsidRPr="00415EB5">
        <w:rPr>
          <w:rFonts w:ascii="GHEA Grapalat" w:hAnsi="GHEA Grapalat"/>
          <w:b/>
          <w:sz w:val="26"/>
          <w:szCs w:val="26"/>
          <w:lang w:val="en-US"/>
        </w:rPr>
        <w:t xml:space="preserve">  02</w:t>
      </w:r>
      <w:r w:rsidRPr="00415EB5">
        <w:rPr>
          <w:rFonts w:ascii="GHEA Grapalat" w:hAnsi="GHEA Grapalat"/>
          <w:b/>
          <w:sz w:val="26"/>
          <w:szCs w:val="26"/>
          <w:lang w:val="hy-AM"/>
        </w:rPr>
        <w:t xml:space="preserve">   2016թ.                         </w:t>
      </w:r>
      <w:r w:rsidRPr="00415EB5">
        <w:rPr>
          <w:rFonts w:ascii="GHEA Grapalat" w:hAnsi="GHEA Grapalat"/>
          <w:b/>
          <w:sz w:val="26"/>
          <w:szCs w:val="26"/>
          <w:lang w:val="hy-AM"/>
        </w:rPr>
        <w:tab/>
        <w:t xml:space="preserve">                                      ք. Վանաձոր</w:t>
      </w:r>
    </w:p>
    <w:p w:rsidR="005644AC" w:rsidRPr="00415EB5" w:rsidRDefault="005644AC" w:rsidP="005644AC">
      <w:pPr>
        <w:ind w:left="-851"/>
        <w:jc w:val="both"/>
        <w:rPr>
          <w:rFonts w:ascii="GHEA Grapalat" w:hAnsi="GHEA Grapalat"/>
          <w:b/>
          <w:lang w:val="hy-AM"/>
        </w:rPr>
      </w:pPr>
    </w:p>
    <w:p w:rsidR="005644AC" w:rsidRPr="00415EB5" w:rsidRDefault="00415EB5" w:rsidP="005644AC">
      <w:pPr>
        <w:ind w:left="-851" w:hanging="142"/>
        <w:jc w:val="both"/>
        <w:rPr>
          <w:rFonts w:ascii="GHEA Grapalat" w:hAnsi="GHEA Grapalat"/>
          <w:lang w:val="hy-AM"/>
        </w:rPr>
      </w:pPr>
      <w:r w:rsidRPr="00415EB5">
        <w:rPr>
          <w:rFonts w:ascii="GHEA Grapalat" w:hAnsi="GHEA Grapalat"/>
          <w:lang w:val="hy-AM"/>
        </w:rPr>
        <w:t xml:space="preserve">  </w:t>
      </w:r>
      <w:r w:rsidR="005644AC" w:rsidRPr="00415EB5">
        <w:rPr>
          <w:rFonts w:ascii="GHEA Grapalat" w:hAnsi="GHEA Grapalat"/>
          <w:lang w:val="hy-AM"/>
        </w:rPr>
        <w:t>ՀՀ ԱՆ ԴԱՀԿ ապահովող ծառայության Լոռու մարզային բաժնի հարկադիր կատարող, արդարադատության ավագ լեյտենանտ Դ.Մատինյանս,  ուսումնասիրելով 25.05.2015թ.-ին   վերսկսված    թիվ  06-6188/15   կատարողական   վարույթի    նյութերը,</w:t>
      </w:r>
    </w:p>
    <w:p w:rsidR="005644AC" w:rsidRPr="00415EB5" w:rsidRDefault="005644AC" w:rsidP="005644AC">
      <w:pPr>
        <w:spacing w:line="276" w:lineRule="auto"/>
        <w:ind w:left="-851" w:hanging="142"/>
        <w:jc w:val="center"/>
        <w:rPr>
          <w:rFonts w:ascii="GHEA Grapalat" w:hAnsi="GHEA Grapalat"/>
          <w:b/>
          <w:lang w:val="hy-AM"/>
        </w:rPr>
      </w:pPr>
    </w:p>
    <w:p w:rsidR="005644AC" w:rsidRPr="00415EB5" w:rsidRDefault="005644AC" w:rsidP="005644AC">
      <w:pPr>
        <w:spacing w:line="276" w:lineRule="auto"/>
        <w:ind w:left="-851" w:hanging="142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415EB5">
        <w:rPr>
          <w:rFonts w:ascii="GHEA Grapalat" w:hAnsi="GHEA Grapalat"/>
          <w:b/>
          <w:sz w:val="40"/>
          <w:szCs w:val="40"/>
          <w:lang w:val="hy-AM"/>
        </w:rPr>
        <w:t>Պ Ա Ր Զ Ե Ց Ի</w:t>
      </w:r>
    </w:p>
    <w:p w:rsidR="005644AC" w:rsidRPr="00415EB5" w:rsidRDefault="005644AC" w:rsidP="005644AC">
      <w:pPr>
        <w:ind w:left="-851" w:hanging="142"/>
        <w:jc w:val="both"/>
        <w:rPr>
          <w:rFonts w:ascii="GHEA Grapalat" w:hAnsi="GHEA Grapalat"/>
          <w:lang w:val="hy-AM"/>
        </w:rPr>
      </w:pPr>
    </w:p>
    <w:p w:rsidR="005644AC" w:rsidRPr="00415EB5" w:rsidRDefault="005644AC" w:rsidP="005644AC">
      <w:pPr>
        <w:ind w:left="-851" w:hanging="142"/>
        <w:jc w:val="both"/>
        <w:rPr>
          <w:rFonts w:ascii="GHEA Grapalat" w:hAnsi="GHEA Grapalat"/>
          <w:lang w:val="hy-AM"/>
        </w:rPr>
      </w:pPr>
      <w:r w:rsidRPr="00415EB5">
        <w:rPr>
          <w:rFonts w:ascii="GHEA Grapalat" w:hAnsi="GHEA Grapalat"/>
          <w:lang w:val="hy-AM"/>
        </w:rPr>
        <w:t xml:space="preserve">         ՀՀ   Լոռու  մարզի     ընդհանուր   իրավասության    ատյանի  դատարանի  կողմից  05.05.2015թ.   տրված   թիվ    ԼԴ/0125/02/13    կատարողական  թերթի  համաձայն   պետք է՝  Սեդա  Եփրեմի  Գալստյանից  հօգուտ  Կարեն  Ռազմիկի  Գալստյանի  բռնագանձել  4.000  ԱՄՆ  դոլարին  համարժեք  ՀՀ  դրամ  և  նշված  գումարին  սույն  վճի  օրինական  ուժի  մեջ  մտնելու  պահից  մինչև  պարտավորության  դադարումը  ըստ  համապատասխան  ժամանակահատավծների  համար  ՀՀ  Կենտրոնական  բանկի  սահմանած  բանկային  տոկոսի  հաշվարկային  դրույքների  հաշվարկվող  տոկոսներ, 100.000  ՀՀ  դրամ` որպես  փաստաբանի  խելամիտ վարձատրության գումար, 32.560 ՀՀ  դրամ` որպես հայցվորի կողմից նախապես վճարված պետական տուրքի գումար:</w:t>
      </w:r>
    </w:p>
    <w:p w:rsidR="005644AC" w:rsidRPr="00415EB5" w:rsidRDefault="005644AC" w:rsidP="005644AC">
      <w:pPr>
        <w:ind w:left="-851" w:hanging="142"/>
        <w:jc w:val="both"/>
        <w:rPr>
          <w:rFonts w:ascii="GHEA Grapalat" w:hAnsi="GHEA Grapalat"/>
          <w:lang w:val="hy-AM"/>
        </w:rPr>
      </w:pPr>
      <w:r w:rsidRPr="00415EB5">
        <w:rPr>
          <w:rFonts w:ascii="GHEA Grapalat" w:hAnsi="GHEA Grapalat"/>
          <w:lang w:val="hy-AM"/>
        </w:rPr>
        <w:t xml:space="preserve">      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5644AC" w:rsidRPr="00415EB5" w:rsidRDefault="005644AC" w:rsidP="005644AC">
      <w:pPr>
        <w:ind w:left="-851" w:hanging="142"/>
        <w:jc w:val="both"/>
        <w:rPr>
          <w:rFonts w:ascii="GHEA Grapalat" w:hAnsi="GHEA Grapalat"/>
          <w:lang w:val="hy-AM"/>
        </w:rPr>
      </w:pPr>
      <w:r w:rsidRPr="00415EB5">
        <w:rPr>
          <w:rFonts w:ascii="GHEA Grapalat" w:hAnsi="GHEA Grapalat"/>
          <w:lang w:val="hy-AM"/>
        </w:rPr>
        <w:t xml:space="preserve">      Կատարողական   գործողությունների    արդյունքում  պարտապանին  պատկանող   բռնգանձման   ենթակա  գույք, դրամական   միջոցներ   և   եկամուտներ   չեն   հայտնաբերվել,   և  ի  հայտ   են   եկել  սնանկության   հատկանիշներ։</w:t>
      </w:r>
    </w:p>
    <w:p w:rsidR="005644AC" w:rsidRPr="00415EB5" w:rsidRDefault="005644AC" w:rsidP="005644AC">
      <w:pPr>
        <w:ind w:left="-851" w:hanging="142"/>
        <w:jc w:val="both"/>
        <w:rPr>
          <w:rFonts w:ascii="GHEA Grapalat" w:hAnsi="GHEA Grapalat"/>
          <w:lang w:val="hy-AM"/>
        </w:rPr>
      </w:pPr>
      <w:r w:rsidRPr="00415EB5">
        <w:rPr>
          <w:rFonts w:ascii="GHEA Grapalat" w:hAnsi="GHEA Grapalat"/>
          <w:lang w:val="hy-AM"/>
        </w:rPr>
        <w:t xml:space="preserve">         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  </w:t>
      </w:r>
    </w:p>
    <w:p w:rsidR="005644AC" w:rsidRPr="00415EB5" w:rsidRDefault="005644AC" w:rsidP="005644AC">
      <w:pPr>
        <w:ind w:left="-851" w:hanging="142"/>
        <w:jc w:val="center"/>
        <w:rPr>
          <w:rFonts w:ascii="GHEA Grapalat" w:hAnsi="GHEA Grapalat"/>
          <w:lang w:val="hy-AM"/>
        </w:rPr>
      </w:pPr>
    </w:p>
    <w:p w:rsidR="005644AC" w:rsidRPr="00415EB5" w:rsidRDefault="005644AC" w:rsidP="005644AC">
      <w:pPr>
        <w:ind w:left="-851" w:hanging="142"/>
        <w:jc w:val="center"/>
        <w:rPr>
          <w:rFonts w:ascii="GHEA Grapalat" w:hAnsi="GHEA Grapalat"/>
          <w:sz w:val="40"/>
          <w:szCs w:val="40"/>
          <w:lang w:val="hy-AM"/>
        </w:rPr>
      </w:pPr>
      <w:r w:rsidRPr="00415EB5">
        <w:rPr>
          <w:rFonts w:ascii="GHEA Grapalat" w:hAnsi="GHEA Grapalat"/>
          <w:sz w:val="40"/>
          <w:szCs w:val="40"/>
          <w:lang w:val="hy-AM"/>
        </w:rPr>
        <w:t xml:space="preserve">Որոշեցի </w:t>
      </w:r>
    </w:p>
    <w:p w:rsidR="005644AC" w:rsidRPr="00415EB5" w:rsidRDefault="005644AC" w:rsidP="005644AC">
      <w:pPr>
        <w:ind w:left="-851" w:hanging="142"/>
        <w:jc w:val="both"/>
        <w:rPr>
          <w:rFonts w:ascii="GHEA Grapalat" w:hAnsi="GHEA Grapalat"/>
          <w:lang w:val="hy-AM"/>
        </w:rPr>
      </w:pPr>
    </w:p>
    <w:p w:rsidR="005644AC" w:rsidRPr="00415EB5" w:rsidRDefault="00415EB5" w:rsidP="005644AC">
      <w:pPr>
        <w:ind w:left="-851" w:hanging="142"/>
        <w:jc w:val="both"/>
        <w:rPr>
          <w:rFonts w:ascii="GHEA Grapalat" w:hAnsi="GHEA Grapalat"/>
          <w:lang w:val="hy-AM"/>
        </w:rPr>
      </w:pPr>
      <w:r w:rsidRPr="00415EB5">
        <w:rPr>
          <w:rFonts w:ascii="GHEA Grapalat" w:hAnsi="GHEA Grapalat"/>
          <w:lang w:val="hy-AM"/>
        </w:rPr>
        <w:t xml:space="preserve"> </w:t>
      </w:r>
      <w:r w:rsidR="005644AC" w:rsidRPr="00415EB5">
        <w:rPr>
          <w:rFonts w:ascii="GHEA Grapalat" w:hAnsi="GHEA Grapalat"/>
          <w:lang w:val="hy-AM"/>
        </w:rPr>
        <w:t>Կասեցնել   25.05.2015թ.-ին   վերսկսված    թիվ  06-6188/15  կատարողական   վարույթը՝  60-օրյա   ժամկետով։</w:t>
      </w:r>
    </w:p>
    <w:p w:rsidR="005644AC" w:rsidRPr="00415EB5" w:rsidRDefault="00415EB5" w:rsidP="005644AC">
      <w:pPr>
        <w:ind w:left="-851" w:hanging="142"/>
        <w:jc w:val="both"/>
        <w:rPr>
          <w:rFonts w:ascii="GHEA Grapalat" w:hAnsi="GHEA Grapalat"/>
          <w:lang w:val="hy-AM"/>
        </w:rPr>
      </w:pPr>
      <w:r w:rsidRPr="00415EB5">
        <w:rPr>
          <w:rFonts w:ascii="GHEA Grapalat" w:hAnsi="GHEA Grapalat"/>
          <w:lang w:val="hy-AM"/>
        </w:rPr>
        <w:t xml:space="preserve"> </w:t>
      </w:r>
      <w:r w:rsidR="005644AC" w:rsidRPr="00415EB5">
        <w:rPr>
          <w:rFonts w:ascii="GHEA Grapalat" w:hAnsi="GHEA Grapalat"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5644AC" w:rsidRPr="00415EB5" w:rsidRDefault="00415EB5" w:rsidP="005644AC">
      <w:pPr>
        <w:ind w:left="-851" w:hanging="142"/>
        <w:jc w:val="both"/>
        <w:rPr>
          <w:rFonts w:ascii="GHEA Grapalat" w:hAnsi="GHEA Grapalat"/>
          <w:lang w:val="hy-AM"/>
        </w:rPr>
      </w:pPr>
      <w:r w:rsidRPr="00415EB5">
        <w:rPr>
          <w:rFonts w:ascii="GHEA Grapalat" w:hAnsi="GHEA Grapalat"/>
          <w:lang w:val="hy-AM"/>
        </w:rPr>
        <w:t xml:space="preserve"> </w:t>
      </w:r>
      <w:r w:rsidR="005644AC" w:rsidRPr="00415EB5">
        <w:rPr>
          <w:rFonts w:ascii="GHEA Grapalat" w:hAnsi="GHEA Grapalat"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="005644AC" w:rsidRPr="00415EB5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="005644AC" w:rsidRPr="00415EB5">
        <w:rPr>
          <w:rFonts w:ascii="GHEA Grapalat" w:hAnsi="GHEA Grapalat"/>
          <w:lang w:val="hy-AM"/>
        </w:rPr>
        <w:t xml:space="preserve">  ինտերնետային   կայքում։</w:t>
      </w:r>
    </w:p>
    <w:p w:rsidR="005644AC" w:rsidRPr="00415EB5" w:rsidRDefault="00415EB5" w:rsidP="005644AC">
      <w:pPr>
        <w:ind w:left="-851" w:hanging="142"/>
        <w:jc w:val="both"/>
        <w:rPr>
          <w:rFonts w:ascii="GHEA Grapalat" w:hAnsi="GHEA Grapalat"/>
          <w:lang w:val="hy-AM"/>
        </w:rPr>
      </w:pPr>
      <w:r w:rsidRPr="00415EB5">
        <w:rPr>
          <w:rFonts w:ascii="GHEA Grapalat" w:hAnsi="GHEA Grapalat"/>
          <w:lang w:val="hy-AM"/>
        </w:rPr>
        <w:t xml:space="preserve"> </w:t>
      </w:r>
      <w:r w:rsidR="005644AC" w:rsidRPr="00415EB5">
        <w:rPr>
          <w:rFonts w:ascii="GHEA Grapalat" w:hAnsi="GHEA Grapalat"/>
          <w:lang w:val="hy-AM"/>
        </w:rPr>
        <w:t>Որոշման պատճեն ուղարկել կողմերին։</w:t>
      </w:r>
    </w:p>
    <w:p w:rsidR="005644AC" w:rsidRPr="00415EB5" w:rsidRDefault="00415EB5" w:rsidP="005644AC">
      <w:pPr>
        <w:ind w:left="-851" w:hanging="142"/>
        <w:jc w:val="both"/>
        <w:rPr>
          <w:rFonts w:ascii="GHEA Grapalat" w:hAnsi="GHEA Grapalat"/>
          <w:lang w:val="hy-AM"/>
        </w:rPr>
      </w:pPr>
      <w:r w:rsidRPr="00415EB5">
        <w:rPr>
          <w:rFonts w:ascii="GHEA Grapalat" w:hAnsi="GHEA Grapalat"/>
          <w:lang w:val="hy-AM"/>
        </w:rPr>
        <w:t xml:space="preserve"> </w:t>
      </w:r>
      <w:r w:rsidR="005644AC" w:rsidRPr="00415EB5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 որոշումը ստանալու օրվանից տասնօրյա ժամկետում։</w:t>
      </w:r>
    </w:p>
    <w:p w:rsidR="005644AC" w:rsidRPr="00415EB5" w:rsidRDefault="005644AC" w:rsidP="005644AC">
      <w:pPr>
        <w:ind w:left="-851" w:hanging="142"/>
        <w:jc w:val="both"/>
        <w:rPr>
          <w:rFonts w:ascii="GHEA Grapalat" w:hAnsi="GHEA Grapalat"/>
          <w:lang w:val="hy-AM"/>
        </w:rPr>
      </w:pPr>
      <w:r w:rsidRPr="00415EB5">
        <w:rPr>
          <w:rFonts w:ascii="GHEA Grapalat" w:hAnsi="GHEA Grapalat"/>
          <w:lang w:val="hy-AM"/>
        </w:rPr>
        <w:t>«Դատական   ակտերի   հարկադիր   կատարման   մասին»  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5644AC" w:rsidRPr="00415EB5" w:rsidRDefault="005644AC" w:rsidP="005644AC">
      <w:pPr>
        <w:ind w:hanging="142"/>
        <w:rPr>
          <w:rFonts w:ascii="GHEA Grapalat" w:hAnsi="GHEA Grapalat"/>
          <w:b/>
          <w:lang w:val="hy-AM"/>
        </w:rPr>
      </w:pPr>
    </w:p>
    <w:p w:rsidR="005644AC" w:rsidRPr="00415EB5" w:rsidRDefault="005644AC" w:rsidP="005644AC">
      <w:pPr>
        <w:ind w:hanging="142"/>
        <w:rPr>
          <w:rFonts w:ascii="GHEA Grapalat" w:hAnsi="GHEA Grapalat"/>
          <w:b/>
          <w:lang w:val="hy-AM"/>
        </w:rPr>
      </w:pPr>
      <w:r w:rsidRPr="00415EB5">
        <w:rPr>
          <w:rFonts w:ascii="GHEA Grapalat" w:hAnsi="GHEA Grapalat"/>
          <w:b/>
          <w:lang w:val="hy-AM"/>
        </w:rPr>
        <w:t xml:space="preserve">Հարկադիր կատարող՝                                                      </w:t>
      </w:r>
      <w:r w:rsidRPr="00415EB5">
        <w:rPr>
          <w:rFonts w:ascii="GHEA Grapalat" w:hAnsi="GHEA Grapalat"/>
          <w:b/>
          <w:lang w:val="en-US"/>
        </w:rPr>
        <w:t xml:space="preserve">          </w:t>
      </w:r>
      <w:r w:rsidRPr="00415EB5">
        <w:rPr>
          <w:rFonts w:ascii="GHEA Grapalat" w:hAnsi="GHEA Grapalat"/>
          <w:b/>
          <w:lang w:val="hy-AM"/>
        </w:rPr>
        <w:t xml:space="preserve"> Դ. Մատինյան                                                   </w:t>
      </w:r>
    </w:p>
    <w:sectPr w:rsidR="005644AC" w:rsidRPr="00415EB5" w:rsidSect="00745426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644AC"/>
    <w:rsid w:val="00415EB5"/>
    <w:rsid w:val="005644AC"/>
    <w:rsid w:val="006C20F4"/>
    <w:rsid w:val="0082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A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Company>Corporation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2</cp:revision>
  <dcterms:created xsi:type="dcterms:W3CDTF">2016-02-04T13:03:00Z</dcterms:created>
  <dcterms:modified xsi:type="dcterms:W3CDTF">2016-02-04T13:12:00Z</dcterms:modified>
</cp:coreProperties>
</file>