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F0" w:rsidRDefault="00481BF0" w:rsidP="00481BF0">
      <w:pPr>
        <w:spacing w:after="0" w:line="276" w:lineRule="auto"/>
        <w:ind w:left="-567" w:right="-705" w:firstLine="4112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</w:t>
      </w:r>
      <w:bookmarkStart w:id="0" w:name="_GoBack"/>
      <w:r>
        <w:rPr>
          <w:rFonts w:ascii="GHEA Grapalat" w:hAnsi="GHEA Grapalat"/>
          <w:b/>
          <w:sz w:val="22"/>
          <w:lang w:val="hy-AM"/>
        </w:rPr>
        <w:t xml:space="preserve">  Ո Ր Ո Շ ՈՒ Մ</w:t>
      </w:r>
    </w:p>
    <w:p w:rsidR="00481BF0" w:rsidRDefault="00481BF0" w:rsidP="00481BF0">
      <w:pPr>
        <w:spacing w:after="0" w:line="276" w:lineRule="auto"/>
        <w:ind w:left="-709" w:right="-705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                                       Կատարողական վարույթը կասեցնելու մասին</w:t>
      </w:r>
    </w:p>
    <w:p w:rsidR="00481BF0" w:rsidRDefault="00481BF0" w:rsidP="00481BF0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17.03.2016թ.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             </w:t>
      </w:r>
      <w:proofErr w:type="spellStart"/>
      <w:r>
        <w:rPr>
          <w:rFonts w:ascii="GHEA Grapalat" w:hAnsi="GHEA Grapalat"/>
          <w:sz w:val="22"/>
          <w:lang w:val="hy-AM"/>
        </w:rPr>
        <w:t>ք.Երևան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</w:p>
    <w:p w:rsidR="00481BF0" w:rsidRDefault="00481BF0" w:rsidP="00481BF0">
      <w:pPr>
        <w:spacing w:after="0" w:line="276" w:lineRule="auto"/>
        <w:ind w:right="-705"/>
        <w:jc w:val="both"/>
        <w:rPr>
          <w:rFonts w:ascii="GHEA Grapalat" w:hAnsi="GHEA Grapalat"/>
          <w:sz w:val="22"/>
          <w:lang w:val="hy-AM"/>
        </w:rPr>
      </w:pPr>
    </w:p>
    <w:p w:rsidR="00481BF0" w:rsidRDefault="00481BF0" w:rsidP="00481BF0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 w:cs="Sylfaen"/>
          <w:sz w:val="22"/>
          <w:lang w:val="hy-AM"/>
        </w:rPr>
        <w:t xml:space="preserve">ՀՀ ԱՆ ԴԱՀԿ ծառայության </w:t>
      </w:r>
      <w:proofErr w:type="spellStart"/>
      <w:r>
        <w:rPr>
          <w:rFonts w:ascii="GHEA Grapalat" w:hAnsi="GHEA Grapalat" w:cs="Sylfaen"/>
          <w:sz w:val="22"/>
          <w:lang w:val="hy-AM"/>
        </w:rPr>
        <w:t>Երևան</w:t>
      </w:r>
      <w:proofErr w:type="spellEnd"/>
      <w:r>
        <w:rPr>
          <w:rFonts w:ascii="GHEA Grapalat" w:hAnsi="GHEA Grapalat" w:cs="Sylfaen"/>
          <w:sz w:val="22"/>
          <w:lang w:val="hy-AM"/>
        </w:rPr>
        <w:t xml:space="preserve"> քաղաքի Շենգավիթ բաժնի ավագ հարկադիր կատարող արդարադատության մայոր Սերոբ </w:t>
      </w:r>
      <w:proofErr w:type="spellStart"/>
      <w:r>
        <w:rPr>
          <w:rFonts w:ascii="GHEA Grapalat" w:hAnsi="GHEA Grapalat" w:cs="Sylfaen"/>
          <w:sz w:val="22"/>
          <w:lang w:val="hy-AM"/>
        </w:rPr>
        <w:t>Ավետիսյանս</w:t>
      </w:r>
      <w:proofErr w:type="spellEnd"/>
      <w:r>
        <w:rPr>
          <w:rFonts w:ascii="GHEA Grapalat" w:hAnsi="GHEA Grapalat" w:cs="Sylfaen"/>
          <w:sz w:val="22"/>
          <w:lang w:val="hy-AM"/>
        </w:rPr>
        <w:t>, ուսումնասիրելով 09.02.2016թ. վերսկսված թիվ</w:t>
      </w:r>
      <w:r>
        <w:rPr>
          <w:rFonts w:ascii="GHEA Grapalat" w:hAnsi="GHEA Grapalat" w:cs="Sylfaen"/>
          <w:sz w:val="22"/>
          <w:lang w:val="hy-AM"/>
        </w:rPr>
        <w:t xml:space="preserve"> 01048513</w:t>
      </w:r>
      <w:r>
        <w:rPr>
          <w:rFonts w:ascii="GHEA Grapalat" w:hAnsi="GHEA Grapalat" w:cs="Sylfaen"/>
          <w:sz w:val="22"/>
          <w:lang w:val="hy-AM"/>
        </w:rPr>
        <w:t xml:space="preserve"> կատարողական վարույթի նյութերը.</w:t>
      </w:r>
    </w:p>
    <w:p w:rsidR="00481BF0" w:rsidRDefault="00481BF0" w:rsidP="00481BF0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481BF0" w:rsidRDefault="00481BF0" w:rsidP="00481BF0">
      <w:pPr>
        <w:spacing w:after="0" w:line="276" w:lineRule="auto"/>
        <w:ind w:right="-705"/>
        <w:rPr>
          <w:rFonts w:ascii="GHEA Grapalat" w:hAnsi="GHEA Grapalat"/>
          <w:b/>
          <w:sz w:val="22"/>
          <w:lang w:val="hy-AM"/>
        </w:rPr>
      </w:pPr>
    </w:p>
    <w:p w:rsidR="00481BF0" w:rsidRDefault="00481BF0" w:rsidP="00481BF0">
      <w:pPr>
        <w:spacing w:after="0"/>
        <w:ind w:left="-709" w:right="-731"/>
        <w:jc w:val="both"/>
        <w:rPr>
          <w:rFonts w:ascii="GHEA Grapalat" w:eastAsia="Times New Roman" w:hAnsi="GHEA Grapalat"/>
          <w:noProof/>
          <w:sz w:val="22"/>
          <w:lang w:val="hy-AM" w:eastAsia="ru-RU"/>
        </w:rPr>
      </w:pPr>
      <w:r>
        <w:rPr>
          <w:rFonts w:ascii="GHEA Grapalat" w:hAnsi="GHEA Grapalat" w:cs="Sylfaen"/>
          <w:sz w:val="22"/>
          <w:lang w:val="hy-AM"/>
        </w:rPr>
        <w:t xml:space="preserve">      </w:t>
      </w:r>
      <w:r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Շենգավիթ վարչական շրջանի ընդհանուր իրավասության դատարանի </w:t>
      </w:r>
      <w:r>
        <w:rPr>
          <w:rFonts w:ascii="GHEA Grapalat" w:eastAsia="Times New Roman" w:hAnsi="GHEA Grapalat" w:cs="GHEA Grapalat"/>
          <w:noProof/>
          <w:sz w:val="22"/>
          <w:lang w:val="hy-AM" w:eastAsia="ru-RU"/>
        </w:rPr>
        <w:t>կողմից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26</w:t>
      </w:r>
      <w:r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>01</w:t>
      </w:r>
      <w:r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>2016</w:t>
      </w:r>
      <w:r>
        <w:rPr>
          <w:rFonts w:ascii="GHEA Grapalat" w:eastAsia="Times New Roman" w:hAnsi="GHEA Grapalat" w:cs="GHEA Grapalat"/>
          <w:noProof/>
          <w:sz w:val="22"/>
          <w:lang w:val="hy-AM" w:eastAsia="ru-RU"/>
        </w:rPr>
        <w:t>թ</w:t>
      </w:r>
      <w:r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noProof/>
          <w:sz w:val="22"/>
          <w:lang w:val="hy-AM" w:eastAsia="ru-RU"/>
        </w:rPr>
        <w:t>տրված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noProof/>
          <w:sz w:val="22"/>
          <w:lang w:val="hy-AM" w:eastAsia="ru-RU"/>
        </w:rPr>
        <w:t>թիվ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22"/>
          <w:lang w:val="hy-AM" w:eastAsia="ru-RU"/>
        </w:rPr>
        <w:t>ԵՇԴ/0467/02/15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noProof/>
          <w:sz w:val="22"/>
          <w:lang w:val="hy-AM" w:eastAsia="ru-RU"/>
        </w:rPr>
        <w:t>կատարողա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>կան թերթի համաձայն պետք է</w:t>
      </w:r>
    </w:p>
    <w:p w:rsidR="00481BF0" w:rsidRDefault="00481BF0" w:rsidP="00481BF0">
      <w:pPr>
        <w:spacing w:after="0"/>
        <w:ind w:left="-709" w:right="-731"/>
        <w:jc w:val="both"/>
        <w:rPr>
          <w:rFonts w:ascii="GHEA Grapalat" w:eastAsia="Times New Roman" w:hAnsi="GHEA Grapalat" w:cs="GHEA Grapalat"/>
          <w:noProof/>
          <w:sz w:val="22"/>
          <w:lang w:val="hy-AM" w:eastAsia="ru-RU"/>
        </w:rPr>
      </w:pP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      1. Ջո Վարդիե ՍՊԸ-ից, Քեթրին Մանասյանից, Նարինե Մանասյանից և Ճօրճ Պէտուրեանից համապարտության կարգով հօգուտ &lt;ՎՏԲ-Հայաստան բանկ&gt; ՓԲԸ-ի բռնագանձել 2 669 335 ՀՀ դրամ 30 լումա, որից` 2 663 878 ՀՀ դրամ 50 լումա` վարկի գումար, 5456 ՀՀ դրամ 80 լումա՝ վարկի դիմաց հաշվարկված տոկոս։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ab/>
      </w:r>
      <w:r>
        <w:rPr>
          <w:rFonts w:ascii="GHEA Grapalat" w:eastAsia="Times New Roman" w:hAnsi="GHEA Grapalat"/>
          <w:noProof/>
          <w:sz w:val="22"/>
          <w:lang w:val="hy-AM" w:eastAsia="ru-RU"/>
        </w:rPr>
        <w:br/>
        <w:t xml:space="preserve">       2. Ջո Վարդիե ՍՊԸ-ից, Քեթրին Մանասյանից, Նարինե Մանասյանից և Ճօրճ Պէտուրեանից համապարտության կարգով հօգուտ &lt;ՎՏԲ-Հայաստան բանկ&gt; ՓԲԸ-ի բռնագանձել ժամկետանց վարկի մնացորդի` 2 663 878 ՀՀ դրամ 50 լումայի նկատմամբ տոկոսներ, հաշվարկը սկսելով 23.01.2015թ.-ից մինչև դրա փաստացի մարումը` օրական 0.2 տոկոսով, ինչպես նաև ժամկետանց տոկոսի նկատմամբ տույժերի հաշվարկը սկսելով 23.01.2015թ.-ից մինչև դրա փաստացի մարումը` 0.2 տոկոսով /յուրաքանչյուր ուշացած օրվա համար/, հիմք ընդունելով 23.07.2014թ. կնքված վարկային պայմանագրի 4.3 և 4.4 կետերով նախատեսված տոկոսադրույքները։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ab/>
      </w:r>
      <w:r>
        <w:rPr>
          <w:rFonts w:ascii="GHEA Grapalat" w:eastAsia="Times New Roman" w:hAnsi="GHEA Grapalat"/>
          <w:noProof/>
          <w:sz w:val="22"/>
          <w:lang w:val="hy-AM" w:eastAsia="ru-RU"/>
        </w:rPr>
        <w:br/>
        <w:t xml:space="preserve">      Միաժամանակ հաշվարկվելիք և բռնագանձման ենթակա տոկոսների և տույժերի գումարի 2 տոկոսի չափով, բայց ոչ պակաս 1500 դրամից, պատասխանողներից համապարտության կարգով բռնագանձել պետական տուրքի գումար հօգուտ ՀՀ պետական բյուջեի։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ab/>
      </w:r>
      <w:r>
        <w:rPr>
          <w:rFonts w:ascii="GHEA Grapalat" w:eastAsia="Times New Roman" w:hAnsi="GHEA Grapalat"/>
          <w:noProof/>
          <w:sz w:val="22"/>
          <w:lang w:val="hy-AM" w:eastAsia="ru-RU"/>
        </w:rPr>
        <w:br/>
        <w:t xml:space="preserve">      3. Ջո Վարդիե ՍՊԸ-ից, Քեթրին Մանասյանից, Նարինե Մանասյանից և Ճօրճ Պէտուրեանից համապարտության կարգով հօգուտ &lt;ՎՏԲ-Հայաստան բանկ&gt; ՓԲԸ-ի բռնագանձել 53 386 ՀՀ դրամ 70 լումա` որպես հայցվորի կողմից նախապես վճարված պետական տուրքի գումար։</w:t>
      </w:r>
    </w:p>
    <w:p w:rsidR="00481BF0" w:rsidRDefault="00481BF0" w:rsidP="00481BF0">
      <w:pPr>
        <w:spacing w:after="0"/>
        <w:ind w:left="-709" w:right="-731"/>
        <w:jc w:val="both"/>
        <w:rPr>
          <w:rFonts w:ascii="GHEA Grapalat" w:eastAsia="Times New Roman" w:hAnsi="GHEA Grapalat"/>
          <w:noProof/>
          <w:sz w:val="22"/>
          <w:lang w:val="hy-AM" w:eastAsia="ru-RU"/>
        </w:rPr>
      </w:pP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     Պարտապանից պետք է բռնագանձել նաև բռնագանձվող գումարի հինգ տոկոսը՝ որպես կատարողական գործողությունների կատարման ծախս:</w:t>
      </w:r>
    </w:p>
    <w:p w:rsidR="00481BF0" w:rsidRDefault="00481BF0" w:rsidP="00481BF0">
      <w:pPr>
        <w:spacing w:after="0"/>
        <w:ind w:left="-709" w:right="-73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>Պարտապան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>Ջո Վարդիե ՍՊԸ-ին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պատկանող գույք կամ դրամական միջոցներ չեն հայտնաբերվել։</w:t>
      </w:r>
    </w:p>
    <w:p w:rsidR="00481BF0" w:rsidRDefault="00481BF0" w:rsidP="00481BF0">
      <w:pPr>
        <w:spacing w:after="0"/>
        <w:ind w:left="-709" w:right="-73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</w:t>
      </w:r>
      <w:proofErr w:type="spellStart"/>
      <w:r>
        <w:rPr>
          <w:rFonts w:ascii="GHEA Grapalat" w:hAnsi="GHEA Grapalat" w:cs="Sylfaen"/>
          <w:b/>
          <w:sz w:val="22"/>
          <w:lang w:val="hy-AM"/>
        </w:rPr>
        <w:t>Վերոգրյալի</w:t>
      </w:r>
      <w:proofErr w:type="spellEnd"/>
      <w:r>
        <w:rPr>
          <w:rFonts w:ascii="GHEA Grapalat" w:hAnsi="GHEA Grapalat" w:cs="Sylfaen"/>
          <w:b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b/>
          <w:sz w:val="22"/>
          <w:lang w:val="hy-AM"/>
        </w:rPr>
        <w:t>Սնանկության</w:t>
      </w:r>
      <w:proofErr w:type="spellEnd"/>
      <w:r>
        <w:rPr>
          <w:rFonts w:ascii="GHEA Grapalat" w:hAnsi="GHEA Grapalat" w:cs="Sylfaen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481BF0" w:rsidRDefault="00481BF0" w:rsidP="00481BF0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81BF0" w:rsidRDefault="00481BF0" w:rsidP="00481BF0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Կասեցնել </w:t>
      </w:r>
      <w:r>
        <w:rPr>
          <w:rFonts w:ascii="GHEA Grapalat" w:hAnsi="GHEA Grapalat" w:cs="Sylfaen"/>
          <w:sz w:val="22"/>
          <w:lang w:val="hy-AM"/>
        </w:rPr>
        <w:t>09.02.2016թ. վերսկսված թիվ</w:t>
      </w:r>
      <w:r>
        <w:rPr>
          <w:rFonts w:ascii="GHEA Grapalat" w:hAnsi="GHEA Grapalat" w:cs="Sylfaen"/>
          <w:sz w:val="22"/>
          <w:lang w:val="hy-AM"/>
        </w:rPr>
        <w:t xml:space="preserve"> 01048513</w:t>
      </w:r>
      <w:r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81BF0" w:rsidRDefault="00481BF0" w:rsidP="00481BF0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481BF0" w:rsidRDefault="00481BF0" w:rsidP="00481BF0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481BF0" w:rsidRDefault="00481BF0" w:rsidP="00481BF0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Որոշման պատճենն ուղարկել կողմերին.</w:t>
      </w:r>
    </w:p>
    <w:p w:rsidR="00481BF0" w:rsidRDefault="00481BF0" w:rsidP="00481BF0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481BF0" w:rsidRDefault="00481BF0" w:rsidP="00481BF0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bookmarkEnd w:id="0"/>
    <w:p w:rsidR="005D0632" w:rsidRDefault="005D0632"/>
    <w:sectPr w:rsidR="005D0632" w:rsidSect="00481BF0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89"/>
    <w:rsid w:val="00063489"/>
    <w:rsid w:val="00481BF0"/>
    <w:rsid w:val="005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2357"/>
  <w15:chartTrackingRefBased/>
  <w15:docId w15:val="{83B2EC85-A5EE-4416-9144-849B1EC8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F0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B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F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Shengavit-13</cp:lastModifiedBy>
  <cp:revision>3</cp:revision>
  <cp:lastPrinted>2016-03-17T12:19:00Z</cp:lastPrinted>
  <dcterms:created xsi:type="dcterms:W3CDTF">2016-03-17T12:18:00Z</dcterms:created>
  <dcterms:modified xsi:type="dcterms:W3CDTF">2016-03-17T12:19:00Z</dcterms:modified>
</cp:coreProperties>
</file>