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1912C0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912C0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1912C0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912C0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912C0" w:rsidRDefault="0070777B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912C0">
        <w:rPr>
          <w:rFonts w:ascii="GHEA Grapalat" w:hAnsi="GHEA Grapalat"/>
          <w:sz w:val="22"/>
          <w:lang w:val="en-US"/>
        </w:rPr>
        <w:t xml:space="preserve">  </w:t>
      </w:r>
      <w:r w:rsidR="00113A47" w:rsidRPr="001912C0">
        <w:rPr>
          <w:rFonts w:ascii="GHEA Grapalat" w:hAnsi="GHEA Grapalat"/>
          <w:sz w:val="22"/>
          <w:lang w:val="hy-AM"/>
        </w:rPr>
        <w:t>«</w:t>
      </w:r>
      <w:r w:rsidRPr="001912C0">
        <w:rPr>
          <w:rFonts w:ascii="GHEA Grapalat" w:hAnsi="GHEA Grapalat"/>
          <w:sz w:val="22"/>
          <w:lang w:val="en-US"/>
        </w:rPr>
        <w:t>02</w:t>
      </w:r>
      <w:r w:rsidR="00113A47" w:rsidRPr="001912C0">
        <w:rPr>
          <w:rFonts w:ascii="GHEA Grapalat" w:hAnsi="GHEA Grapalat"/>
          <w:sz w:val="22"/>
          <w:lang w:val="hy-AM"/>
        </w:rPr>
        <w:t xml:space="preserve">» </w:t>
      </w:r>
      <w:r w:rsidRPr="001912C0">
        <w:rPr>
          <w:rFonts w:ascii="GHEA Grapalat" w:hAnsi="GHEA Grapalat"/>
          <w:sz w:val="22"/>
          <w:lang w:val="en-US"/>
        </w:rPr>
        <w:t>04</w:t>
      </w:r>
      <w:r w:rsidR="00113A47" w:rsidRPr="001912C0">
        <w:rPr>
          <w:rFonts w:ascii="GHEA Grapalat" w:hAnsi="GHEA Grapalat"/>
          <w:sz w:val="22"/>
          <w:lang w:val="hy-AM"/>
        </w:rPr>
        <w:t xml:space="preserve">  201</w:t>
      </w:r>
      <w:r w:rsidRPr="001912C0">
        <w:rPr>
          <w:rFonts w:ascii="GHEA Grapalat" w:hAnsi="GHEA Grapalat"/>
          <w:sz w:val="22"/>
          <w:lang w:val="en-US"/>
        </w:rPr>
        <w:t>6</w:t>
      </w:r>
      <w:r w:rsidR="00113A47" w:rsidRPr="001912C0">
        <w:rPr>
          <w:rFonts w:ascii="GHEA Grapalat" w:hAnsi="GHEA Grapalat"/>
          <w:sz w:val="22"/>
          <w:lang w:val="hy-AM"/>
        </w:rPr>
        <w:t>թ.</w:t>
      </w:r>
      <w:r w:rsidR="00113A47" w:rsidRPr="001912C0">
        <w:rPr>
          <w:rFonts w:ascii="GHEA Grapalat" w:hAnsi="GHEA Grapalat"/>
          <w:sz w:val="22"/>
          <w:lang w:val="hy-AM"/>
        </w:rPr>
        <w:tab/>
      </w:r>
      <w:r w:rsidR="00113A47" w:rsidRPr="001912C0">
        <w:rPr>
          <w:rFonts w:ascii="GHEA Grapalat" w:hAnsi="GHEA Grapalat"/>
          <w:sz w:val="22"/>
          <w:lang w:val="hy-AM"/>
        </w:rPr>
        <w:tab/>
      </w:r>
      <w:r w:rsidR="00113A47" w:rsidRPr="001912C0">
        <w:rPr>
          <w:rFonts w:ascii="GHEA Grapalat" w:hAnsi="GHEA Grapalat"/>
          <w:sz w:val="22"/>
          <w:lang w:val="hy-AM"/>
        </w:rPr>
        <w:tab/>
      </w:r>
      <w:r w:rsidR="00113A47" w:rsidRPr="001912C0">
        <w:rPr>
          <w:rFonts w:ascii="GHEA Grapalat" w:hAnsi="GHEA Grapalat"/>
          <w:sz w:val="22"/>
          <w:lang w:val="hy-AM"/>
        </w:rPr>
        <w:tab/>
      </w:r>
      <w:r w:rsidR="00113A47" w:rsidRPr="001912C0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1912C0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1912C0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2"/>
          <w:lang w:val="hy-AM"/>
        </w:rPr>
        <w:t xml:space="preserve">   </w:t>
      </w:r>
      <w:r w:rsidR="001912C0">
        <w:rPr>
          <w:rFonts w:ascii="GHEA Grapalat" w:hAnsi="GHEA Grapalat"/>
          <w:sz w:val="22"/>
          <w:lang w:val="en-US"/>
        </w:rPr>
        <w:tab/>
      </w:r>
      <w:r w:rsidR="00113A47" w:rsidRPr="001912C0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>07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 xml:space="preserve">» 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>08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>. 201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>5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>վերսկսված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>07/02-12230</w:t>
      </w:r>
      <w:r w:rsidR="000F7F64" w:rsidRPr="001912C0">
        <w:rPr>
          <w:rFonts w:ascii="GHEA Grapalat" w:hAnsi="GHEA Grapalat"/>
          <w:sz w:val="20"/>
          <w:szCs w:val="20"/>
          <w:lang w:val="hy-AM"/>
        </w:rPr>
        <w:t>/15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1912C0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0777B" w:rsidRPr="001912C0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912C0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912C0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912C0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0777B" w:rsidRPr="001912C0" w:rsidRDefault="00113A47" w:rsidP="001912C0">
      <w:pPr>
        <w:ind w:firstLine="708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22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12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0527</w:t>
      </w:r>
      <w:r w:rsidR="000F7F64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="001C4BBC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/14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3D6ED7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ատարողական թերթի համաձայն պետք է՝</w:t>
      </w:r>
      <w:r w:rsidR="001C4BBC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0777B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Սևակ  Անուշավանի Խաչատրյանից հօգուտ &lt;&lt;</w:t>
      </w:r>
      <w:r w:rsidR="0070777B" w:rsidRPr="001912C0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ՎՏԲ</w:t>
      </w:r>
      <w:r w:rsidR="0070777B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-Հայաստան Բանկ&gt;&gt; ՓԲԸ-ի բռնագանձել 3.720.206 ՀՀ դրամ, որից 2.759.000 ՀՀ դրամը` վարկի գումար, 338.860 ՀՀ դրամը` վարկի դիմաց հաշվարկված տոկոս, 75.427 ՀՀ դրամը` ժամկետանց տոկոսի դիմաց հաշվարկված տույժ, 447.594 ՀՀ դրամը` ժամկետանց գումարի դիմաց հաշվարկված տույժ,99.324 ՀՀ դրամը` վարկի սպասարկման հաշիվներ: Թիվ ՈՎ 051 13 01352 վարկային պայմանա•րով ժամկետանց վարկի մնացորդի` 2.759.000 ՀՀ դրամի, և տոկոսների նկատմամբ հաշվարկը 11.06.2014թ-ից մինչև դրա փաստացի մարումը շարունակել օրական 0.1 տոկոս տոկոսադրույքով` յուրաքանչյուր ուշացրած օրվա համար` բռնագանձումը տարածելով գրավի առարկայի վրա:Սևակ Անուշավանի Խաչատրյանից հօ•ուտ </w:t>
      </w:r>
      <w:r w:rsidR="0070777B" w:rsidRPr="001912C0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&lt;&lt;</w:t>
      </w:r>
      <w:r w:rsidR="0070777B" w:rsidRPr="001912C0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ՎՏԲ</w:t>
      </w:r>
      <w:r w:rsidR="0070777B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-Հայաստան Բանկ&gt;&gt; ՓԲԸ-ի բռնագանձել 78.404 ՀՀ դրամ` որպես նախապես վճարված պետական տուրքի գումար:</w:t>
      </w:r>
      <w:r w:rsidR="0070777B" w:rsidRPr="001912C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70777B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1912C0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ab/>
      </w:r>
      <w:r w:rsidR="0070777B" w:rsidRPr="001912C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 Սևակ Անուշավանի Խաչատրյանից հօգուտ ՀՀ պետական բյուջեի բռնագանձել 2.759.000 ՀՀ դրամի նկատմամբ օրական 0.1 տոկոս տոկոսադրույքով հաշվարկվող տոկոսների 2 տոկոսը` որպես պետական տուրքի գումար</w:t>
      </w:r>
      <w:r w:rsidR="0070777B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113A47" w:rsidRPr="001912C0" w:rsidRDefault="0070777B" w:rsidP="0070777B">
      <w:pPr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1912C0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113A47" w:rsidRPr="001912C0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1912C0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0777B" w:rsidRPr="001912C0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912C0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912C0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1912C0">
        <w:rPr>
          <w:rFonts w:ascii="GHEA Grapalat" w:hAnsi="GHEA Grapalat"/>
          <w:b/>
          <w:sz w:val="22"/>
          <w:lang w:val="hy-AM"/>
        </w:rPr>
        <w:t>Ո Ր Ո Շ Ե Ց Ի</w:t>
      </w:r>
    </w:p>
    <w:p w:rsidR="0070777B" w:rsidRPr="001912C0" w:rsidRDefault="0070777B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912C0" w:rsidRDefault="0038315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 xml:space="preserve"> </w:t>
      </w:r>
      <w:r w:rsidR="001912C0">
        <w:rPr>
          <w:rFonts w:ascii="GHEA Grapalat" w:hAnsi="GHEA Grapalat"/>
          <w:sz w:val="20"/>
          <w:szCs w:val="20"/>
          <w:lang w:val="en-US"/>
        </w:rPr>
        <w:tab/>
      </w:r>
      <w:r w:rsidRPr="001912C0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3065" w:rsidRPr="001912C0">
        <w:rPr>
          <w:rFonts w:ascii="GHEA Grapalat" w:hAnsi="GHEA Grapalat"/>
          <w:sz w:val="20"/>
          <w:szCs w:val="20"/>
          <w:lang w:val="hy-AM"/>
        </w:rPr>
        <w:t>Կասեցնել`</w:t>
      </w:r>
      <w:r w:rsidR="0070777B" w:rsidRPr="001912C0">
        <w:rPr>
          <w:rFonts w:ascii="GHEA Grapalat" w:hAnsi="GHEA Grapalat"/>
          <w:sz w:val="20"/>
          <w:szCs w:val="20"/>
          <w:lang w:val="hy-AM"/>
        </w:rPr>
        <w:t xml:space="preserve"> «07» 08. 2015թ. վերսկսված թիվ 07/02-12230/15</w:t>
      </w:r>
      <w:r w:rsidR="002365DC" w:rsidRPr="001912C0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1912C0" w:rsidRDefault="002365DC" w:rsidP="001912C0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13A47" w:rsidRPr="001912C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1912C0" w:rsidRDefault="00113A47" w:rsidP="001912C0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912C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1912C0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1912C0" w:rsidRDefault="00113A47" w:rsidP="001912C0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1912C0" w:rsidRDefault="00113A47" w:rsidP="001912C0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912C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1C4" w:rsidRPr="001912C0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1912C0" w:rsidRDefault="002365DC" w:rsidP="00113A47">
      <w:pPr>
        <w:rPr>
          <w:rFonts w:ascii="GHEA Grapalat" w:hAnsi="GHEA Grapalat"/>
          <w:sz w:val="22"/>
          <w:lang w:val="hy-AM"/>
        </w:rPr>
      </w:pPr>
      <w:r w:rsidRPr="001912C0">
        <w:rPr>
          <w:rFonts w:ascii="GHEA Grapalat" w:hAnsi="GHEA Grapalat"/>
          <w:sz w:val="22"/>
          <w:lang w:val="hy-AM"/>
        </w:rPr>
        <w:t xml:space="preserve"> </w:t>
      </w:r>
    </w:p>
    <w:p w:rsidR="0033088E" w:rsidRPr="001912C0" w:rsidRDefault="00113A47" w:rsidP="00113A47">
      <w:pPr>
        <w:rPr>
          <w:szCs w:val="24"/>
        </w:rPr>
      </w:pPr>
      <w:r w:rsidRPr="001912C0">
        <w:rPr>
          <w:rFonts w:ascii="GHEA Grapalat" w:hAnsi="GHEA Grapalat"/>
          <w:szCs w:val="24"/>
          <w:lang w:val="hy-AM"/>
        </w:rPr>
        <w:t xml:space="preserve">Հարկադիր կատարող`              </w:t>
      </w:r>
      <w:r w:rsidRPr="001912C0">
        <w:rPr>
          <w:rFonts w:ascii="GHEA Grapalat" w:hAnsi="GHEA Grapalat"/>
          <w:szCs w:val="24"/>
          <w:lang w:val="en-US"/>
        </w:rPr>
        <w:t xml:space="preserve">                                     </w:t>
      </w:r>
      <w:r w:rsidR="002365DC" w:rsidRPr="001912C0">
        <w:rPr>
          <w:rFonts w:ascii="GHEA Grapalat" w:hAnsi="GHEA Grapalat"/>
          <w:szCs w:val="24"/>
          <w:lang w:val="en-US"/>
        </w:rPr>
        <w:t xml:space="preserve">   </w:t>
      </w:r>
      <w:r w:rsidRPr="001912C0">
        <w:rPr>
          <w:rFonts w:ascii="GHEA Grapalat" w:hAnsi="GHEA Grapalat"/>
          <w:szCs w:val="24"/>
          <w:lang w:val="en-US"/>
        </w:rPr>
        <w:t xml:space="preserve">          </w:t>
      </w:r>
      <w:r w:rsidRPr="001912C0">
        <w:rPr>
          <w:rFonts w:ascii="GHEA Grapalat" w:hAnsi="GHEA Grapalat"/>
          <w:szCs w:val="24"/>
          <w:lang w:val="hy-AM"/>
        </w:rPr>
        <w:t xml:space="preserve"> </w:t>
      </w:r>
      <w:r w:rsidRPr="001912C0">
        <w:rPr>
          <w:rFonts w:ascii="GHEA Grapalat" w:hAnsi="GHEA Grapalat"/>
          <w:szCs w:val="24"/>
          <w:lang w:val="en-US"/>
        </w:rPr>
        <w:t>Խ.Մարգարյան</w:t>
      </w:r>
      <w:r w:rsidRPr="001912C0">
        <w:rPr>
          <w:rFonts w:ascii="GHEA Grapalat" w:hAnsi="GHEA Grapalat"/>
          <w:szCs w:val="24"/>
          <w:lang w:val="hy-AM"/>
        </w:rPr>
        <w:t xml:space="preserve">                    </w:t>
      </w:r>
    </w:p>
    <w:p w:rsidR="0070777B" w:rsidRPr="001912C0" w:rsidRDefault="0070777B">
      <w:pPr>
        <w:rPr>
          <w:szCs w:val="24"/>
        </w:rPr>
      </w:pPr>
    </w:p>
    <w:sectPr w:rsidR="0070777B" w:rsidRPr="001912C0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47"/>
    <w:rsid w:val="000437CB"/>
    <w:rsid w:val="000C3046"/>
    <w:rsid w:val="000F7F64"/>
    <w:rsid w:val="00113A47"/>
    <w:rsid w:val="00174E20"/>
    <w:rsid w:val="001912C0"/>
    <w:rsid w:val="001C4BBC"/>
    <w:rsid w:val="002365DC"/>
    <w:rsid w:val="00310C18"/>
    <w:rsid w:val="0033088E"/>
    <w:rsid w:val="003515DB"/>
    <w:rsid w:val="003601C4"/>
    <w:rsid w:val="00383157"/>
    <w:rsid w:val="003D6ED7"/>
    <w:rsid w:val="005B14E6"/>
    <w:rsid w:val="0070777B"/>
    <w:rsid w:val="008616DC"/>
    <w:rsid w:val="0096340E"/>
    <w:rsid w:val="00A02577"/>
    <w:rsid w:val="00A21C86"/>
    <w:rsid w:val="00A42D96"/>
    <w:rsid w:val="00A66BB2"/>
    <w:rsid w:val="00B020AD"/>
    <w:rsid w:val="00BB3214"/>
    <w:rsid w:val="00BC1F75"/>
    <w:rsid w:val="00BE3065"/>
    <w:rsid w:val="00C451E1"/>
    <w:rsid w:val="00C93A40"/>
    <w:rsid w:val="00D05D79"/>
    <w:rsid w:val="00D72E9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1940</Characters>
  <Application>Microsoft Office Word</Application>
  <DocSecurity>0</DocSecurity>
  <Lines>16</Lines>
  <Paragraphs>4</Paragraphs>
  <ScaleCrop>false</ScaleCrop>
  <Company>Corporation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22</cp:revision>
  <cp:lastPrinted>2016-04-02T07:32:00Z</cp:lastPrinted>
  <dcterms:created xsi:type="dcterms:W3CDTF">2014-08-09T14:43:00Z</dcterms:created>
  <dcterms:modified xsi:type="dcterms:W3CDTF">2016-04-02T07:57:00Z</dcterms:modified>
</cp:coreProperties>
</file>