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9" w:rsidRPr="00CE6498" w:rsidRDefault="00433F09" w:rsidP="00433F09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 w:rsidRPr="00CE6498">
        <w:rPr>
          <w:rFonts w:ascii="GHEA Grapalat" w:hAnsi="GHEA Grapalat"/>
          <w:sz w:val="22"/>
          <w:lang w:val="en-US"/>
        </w:rPr>
        <w:t>Ո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Ր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Ո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Շ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ՈՒ</w:t>
      </w:r>
      <w:r w:rsidRPr="00CE6498">
        <w:rPr>
          <w:rFonts w:ascii="GHEA Grapalat" w:hAnsi="GHEA Grapalat"/>
          <w:sz w:val="22"/>
          <w:lang w:val="hy-AM"/>
        </w:rPr>
        <w:t xml:space="preserve"> </w:t>
      </w:r>
      <w:r w:rsidRPr="00CE6498">
        <w:rPr>
          <w:rFonts w:ascii="GHEA Grapalat" w:hAnsi="GHEA Grapalat"/>
          <w:sz w:val="22"/>
          <w:lang w:val="en-US"/>
        </w:rPr>
        <w:t>Մ</w:t>
      </w:r>
    </w:p>
    <w:p w:rsidR="00433F09" w:rsidRPr="00CE6498" w:rsidRDefault="00433F09" w:rsidP="00433F09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CE6498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433F09" w:rsidRPr="00E05267" w:rsidRDefault="00433F09" w:rsidP="00433F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25.</w:t>
      </w:r>
      <w:r w:rsidRPr="00433F09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>.2016թ.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              </w:t>
      </w:r>
      <w:r w:rsidRPr="00E05267">
        <w:rPr>
          <w:rFonts w:ascii="GHEA Grapalat" w:hAnsi="GHEA Grapalat"/>
          <w:sz w:val="22"/>
          <w:lang w:val="hy-AM"/>
        </w:rPr>
        <w:t>ք</w:t>
      </w:r>
      <w:r>
        <w:rPr>
          <w:rFonts w:ascii="GHEA Grapalat" w:hAnsi="GHEA Grapalat"/>
          <w:sz w:val="22"/>
          <w:lang w:val="hy-AM"/>
        </w:rPr>
        <w:t>.Երևան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433F09" w:rsidRDefault="00433F09" w:rsidP="00433F0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33F09" w:rsidRPr="00CD6BB1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Pr="001F3EB7">
        <w:rPr>
          <w:rFonts w:ascii="GHEA Grapalat" w:hAnsi="GHEA Grapalat"/>
          <w:sz w:val="22"/>
          <w:lang w:val="hy-AM"/>
        </w:rPr>
        <w:t xml:space="preserve">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Մալաթիա-Սեբաստիա բաժնի ավագ հարկադիր կատարող</w:t>
      </w:r>
      <w:r w:rsidRPr="003708EC">
        <w:rPr>
          <w:rFonts w:ascii="GHEA Grapalat" w:hAnsi="GHEA Grapalat"/>
          <w:sz w:val="22"/>
          <w:lang w:val="hy-AM"/>
        </w:rPr>
        <w:t xml:space="preserve">, </w:t>
      </w:r>
      <w:r>
        <w:rPr>
          <w:rFonts w:ascii="GHEA Grapalat" w:hAnsi="GHEA Grapalat"/>
          <w:sz w:val="22"/>
          <w:lang w:val="hy-AM"/>
        </w:rPr>
        <w:t>արդարադատության ավագ լեյտենանտ Վ.Բարսեղյանս ուսումնասիրելով 03.</w:t>
      </w:r>
      <w:r w:rsidRPr="004E2FFD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 xml:space="preserve">.2014թ. հարուցված թիվ 01/03-1505/14 կատարողական վարույթի նյութերը՝ </w:t>
      </w:r>
    </w:p>
    <w:p w:rsidR="00433F09" w:rsidRDefault="00433F09" w:rsidP="00433F0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433F09" w:rsidRPr="00CE6498" w:rsidRDefault="00433F09" w:rsidP="00433F09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CE6498">
        <w:rPr>
          <w:rFonts w:ascii="GHEA Grapalat" w:hAnsi="GHEA Grapalat"/>
          <w:sz w:val="22"/>
          <w:lang w:val="hy-AM"/>
        </w:rPr>
        <w:t>Պ Ա Ր Զ Ե Ց Ի</w:t>
      </w:r>
    </w:p>
    <w:p w:rsidR="00433F09" w:rsidRDefault="00433F09" w:rsidP="00433F0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4E2FFD">
        <w:rPr>
          <w:rFonts w:ascii="GHEA Grapalat" w:hAnsi="GHEA Grapalat"/>
          <w:sz w:val="22"/>
          <w:lang w:val="hy-AM"/>
        </w:rPr>
        <w:t>Կենտրոն և Նորք-Մարաշ</w:t>
      </w:r>
      <w:r w:rsidRPr="006736B7">
        <w:rPr>
          <w:rFonts w:ascii="GHEA Grapalat" w:hAnsi="GHEA Grapalat"/>
          <w:sz w:val="22"/>
          <w:lang w:val="hy-AM"/>
        </w:rPr>
        <w:t xml:space="preserve"> վարչական շրջանի ընդհանուր իրավասության դատարանի կողմից տրված թիվ </w:t>
      </w:r>
      <w:r>
        <w:rPr>
          <w:rFonts w:ascii="GHEA Grapalat" w:hAnsi="GHEA Grapalat"/>
          <w:sz w:val="22"/>
          <w:lang w:val="hy-AM"/>
        </w:rPr>
        <w:t>ԵԿ</w:t>
      </w:r>
      <w:r w:rsidRPr="006736B7">
        <w:rPr>
          <w:rFonts w:ascii="GHEA Grapalat" w:hAnsi="GHEA Grapalat"/>
          <w:sz w:val="22"/>
          <w:lang w:val="hy-AM"/>
        </w:rPr>
        <w:t>Դ</w:t>
      </w:r>
      <w:r>
        <w:rPr>
          <w:rFonts w:ascii="GHEA Grapalat" w:hAnsi="GHEA Grapalat"/>
          <w:sz w:val="22"/>
          <w:lang w:val="hy-AM"/>
        </w:rPr>
        <w:t>/0527/17/13</w:t>
      </w:r>
      <w:r w:rsidRPr="006736B7">
        <w:rPr>
          <w:rFonts w:ascii="GHEA Grapalat" w:hAnsi="GHEA Grapalat"/>
          <w:sz w:val="22"/>
          <w:lang w:val="hy-AM"/>
        </w:rPr>
        <w:t xml:space="preserve">  կատարողական թերթի համաձայն պետք է </w:t>
      </w:r>
      <w:r w:rsidRPr="004E2FFD">
        <w:rPr>
          <w:rFonts w:ascii="GHEA Grapalat" w:hAnsi="GHEA Grapalat"/>
          <w:sz w:val="22"/>
          <w:lang w:val="hy-AM"/>
        </w:rPr>
        <w:t>պատասխանող &lt;Նյու Ֆրենդ&gt; ՍՊԸ-ի</w:t>
      </w:r>
      <w:r w:rsidR="005F3D79">
        <w:rPr>
          <w:rFonts w:ascii="GHEA Grapalat" w:hAnsi="GHEA Grapalat"/>
          <w:sz w:val="22"/>
          <w:lang w:val="hy-AM"/>
        </w:rPr>
        <w:t>ց</w:t>
      </w:r>
      <w:r w:rsidRPr="004E2FFD">
        <w:rPr>
          <w:rFonts w:ascii="GHEA Grapalat" w:hAnsi="GHEA Grapalat"/>
          <w:sz w:val="22"/>
          <w:lang w:val="hy-AM"/>
        </w:rPr>
        <w:t xml:space="preserve"> և Ալվարդ Կարոյանից հօգուտ &lt;Արցախ Բանկ&gt; ՓԲԸ-ի բռնագանձել 87. 943 ԱՄՆ դոլարին համարժեք ՀՀ դրամ, ինչպես նաև մայր գումարի չմարված 76.833 ԱՄՆ դոլարին համարժեք ՀՀ դրամ գումարի նկատմամբ հաշվարկել պայմանագրերով նախատեսված </w:t>
      </w:r>
      <w:r w:rsidR="005F3D79">
        <w:rPr>
          <w:rFonts w:ascii="GHEA Grapalat" w:hAnsi="GHEA Grapalat"/>
          <w:sz w:val="22"/>
          <w:lang w:val="hy-AM"/>
        </w:rPr>
        <w:t>տ</w:t>
      </w:r>
      <w:r w:rsidRPr="004E2FFD">
        <w:rPr>
          <w:rFonts w:ascii="GHEA Grapalat" w:hAnsi="GHEA Grapalat"/>
          <w:sz w:val="22"/>
          <w:lang w:val="hy-AM"/>
        </w:rPr>
        <w:t>ոկոսները:</w:t>
      </w: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Պահանջատերը 11.</w:t>
      </w:r>
      <w:r w:rsidRPr="004E2FFD">
        <w:rPr>
          <w:rFonts w:ascii="GHEA Grapalat" w:hAnsi="GHEA Grapalat"/>
          <w:color w:val="000000"/>
          <w:sz w:val="22"/>
          <w:lang w:val="hy-AM"/>
        </w:rPr>
        <w:t>04</w:t>
      </w:r>
      <w:r>
        <w:rPr>
          <w:rFonts w:ascii="GHEA Grapalat" w:hAnsi="GHEA Grapalat"/>
          <w:color w:val="000000"/>
          <w:sz w:val="22"/>
          <w:lang w:val="hy-AM"/>
        </w:rPr>
        <w:t xml:space="preserve">.2016թ-ին գրություն է ներկայացրել ԴԱՀԿ ապահովող ծառայություն, ըստ որի պարտապանի պարտքը կազմում է </w:t>
      </w:r>
      <w:r w:rsidRPr="004E2FFD">
        <w:rPr>
          <w:rFonts w:ascii="GHEA Grapalat" w:hAnsi="GHEA Grapalat"/>
          <w:color w:val="000000"/>
          <w:sz w:val="22"/>
          <w:lang w:val="hy-AM"/>
        </w:rPr>
        <w:t xml:space="preserve">163.105 ԱՄՆ դոլարին </w:t>
      </w:r>
      <w:r>
        <w:rPr>
          <w:rFonts w:ascii="GHEA Grapalat" w:hAnsi="GHEA Grapalat"/>
          <w:color w:val="000000"/>
          <w:sz w:val="22"/>
          <w:lang w:val="hy-AM"/>
        </w:rPr>
        <w:t>համարժ</w:t>
      </w:r>
      <w:r w:rsidRPr="004E2FFD">
        <w:rPr>
          <w:rFonts w:ascii="GHEA Grapalat" w:hAnsi="GHEA Grapalat"/>
          <w:color w:val="000000"/>
          <w:sz w:val="22"/>
          <w:lang w:val="hy-AM"/>
        </w:rPr>
        <w:t xml:space="preserve">եք </w:t>
      </w:r>
      <w:r>
        <w:rPr>
          <w:rFonts w:ascii="GHEA Grapalat" w:hAnsi="GHEA Grapalat"/>
          <w:color w:val="000000"/>
          <w:sz w:val="22"/>
          <w:lang w:val="hy-AM"/>
        </w:rPr>
        <w:t xml:space="preserve"> ՀՀ դրամ:</w:t>
      </w:r>
    </w:p>
    <w:p w:rsidR="00433F09" w:rsidRPr="005F3D7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F3D79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գրավի առարկա հանդիսացող ք. Երևան Մեծարենցի 27/2 հասցեյում գտնվող շինությունների համար զբաղեցրած 0.1091 հա ընդհանուր մակերեսով տարածքը և 41.3 քառ. մետր վարչակական շենքը փորձագետի կողմից գնահատվել է  51.393.000  ՀՀ դրամ: </w:t>
      </w:r>
    </w:p>
    <w:p w:rsidR="00433F09" w:rsidRPr="005F3D7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F3D79">
        <w:rPr>
          <w:rFonts w:ascii="GHEA Grapalat" w:hAnsi="GHEA Grapalat"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433F09" w:rsidRPr="005F3D7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5F3D79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433F09" w:rsidRPr="00CE6498" w:rsidRDefault="00433F09" w:rsidP="00433F09">
      <w:pPr>
        <w:spacing w:after="0" w:line="276" w:lineRule="auto"/>
        <w:ind w:left="-567" w:firstLine="567"/>
        <w:jc w:val="center"/>
        <w:rPr>
          <w:rFonts w:ascii="GHEA Grapalat" w:hAnsi="GHEA Grapalat"/>
          <w:sz w:val="22"/>
          <w:lang w:val="hy-AM"/>
        </w:rPr>
      </w:pPr>
      <w:r w:rsidRPr="00CE6498">
        <w:rPr>
          <w:rFonts w:ascii="GHEA Grapalat" w:hAnsi="GHEA Grapalat"/>
          <w:sz w:val="22"/>
          <w:lang w:val="hy-AM"/>
        </w:rPr>
        <w:t>Ո Ր Ո Շ Ե Ց Ի</w:t>
      </w:r>
    </w:p>
    <w:p w:rsidR="00433F09" w:rsidRDefault="00433F09" w:rsidP="00433F0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Կասեցնել 03.</w:t>
      </w:r>
      <w:r w:rsidRPr="004E2FFD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>.2014թ. հարուցված թիվ 01/03-1505/14 կատարողական վարույթը 60-օրյա ժամկետով.</w:t>
      </w: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433F09" w:rsidRDefault="00433F09" w:rsidP="00433F0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sectPr w:rsidR="00433F09" w:rsidSect="00CB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87A"/>
    <w:rsid w:val="00433F09"/>
    <w:rsid w:val="0044487A"/>
    <w:rsid w:val="004C6EF5"/>
    <w:rsid w:val="005F3D79"/>
    <w:rsid w:val="00C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0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3</cp:revision>
  <dcterms:created xsi:type="dcterms:W3CDTF">2016-04-25T06:44:00Z</dcterms:created>
  <dcterms:modified xsi:type="dcterms:W3CDTF">2016-04-25T10:16:00Z</dcterms:modified>
</cp:coreProperties>
</file>