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E23F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EE23F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2C2B" w:rsidRPr="00EE23FE" w:rsidRDefault="00562C2B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E42A1" w:rsidRPr="00EE23FE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EE23FE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EE23FE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EE23FE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EE23FE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EE23FE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EE23FE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6403FE" w:rsidRPr="00EE23FE" w:rsidRDefault="006403F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3E42A1" w:rsidRPr="00EE23FE" w:rsidRDefault="003E42A1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40CE1" w:rsidRPr="00EE23FE" w:rsidRDefault="002678CE" w:rsidP="00840CE1">
      <w:pPr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EE23FE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EE23F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840CE1"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15.06.2015թ. հարուցված թիվ 01/02-8162/15 կատարողական վարույթի նյութերը՝</w:t>
      </w:r>
    </w:p>
    <w:p w:rsidR="00840CE1" w:rsidRPr="00EE23FE" w:rsidRDefault="00840CE1" w:rsidP="00840CE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840CE1" w:rsidRPr="00EE23FE" w:rsidRDefault="00840CE1" w:rsidP="00840CE1">
      <w:pPr>
        <w:spacing w:after="0"/>
        <w:rPr>
          <w:rFonts w:ascii="GHEA Grapalat" w:eastAsia="Times New Roman" w:hAnsi="GHEA Grapalat"/>
          <w:b/>
          <w:color w:val="000000" w:themeColor="text1"/>
          <w:sz w:val="32"/>
          <w:szCs w:val="32"/>
          <w:lang w:val="hy-AM" w:eastAsia="en-GB"/>
        </w:rPr>
      </w:pP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                                                               </w:t>
      </w:r>
      <w:r w:rsidRPr="00EE23FE">
        <w:rPr>
          <w:rFonts w:ascii="GHEA Grapalat" w:eastAsia="Times New Roman" w:hAnsi="GHEA Grapalat"/>
          <w:b/>
          <w:color w:val="000000" w:themeColor="text1"/>
          <w:sz w:val="32"/>
          <w:szCs w:val="32"/>
          <w:lang w:val="hy-AM" w:eastAsia="en-GB"/>
        </w:rPr>
        <w:t xml:space="preserve">ՊԱՐԶԵՑԻ </w:t>
      </w:r>
    </w:p>
    <w:p w:rsidR="00840CE1" w:rsidRPr="00EE23FE" w:rsidRDefault="00840CE1" w:rsidP="00840CE1">
      <w:pPr>
        <w:spacing w:after="0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840CE1" w:rsidRPr="00EE23FE" w:rsidRDefault="00840CE1" w:rsidP="00840CE1">
      <w:pPr>
        <w:spacing w:after="0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840CE1" w:rsidRPr="00EE23FE" w:rsidRDefault="00840CE1" w:rsidP="00840CE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23FE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Կենտրոն և Նորք-Մարաշ վարչական շրջանների ընդհանուր իրավասության առաջին ատյանի դատարանի կողմից 08.07</w:t>
      </w:r>
      <w:r w:rsidRPr="00EE23FE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.</w:t>
      </w: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2015թ. տրված թիվ ԵԿԴ 1147/02/14 կատարողական թերթ</w:t>
      </w:r>
      <w:r w:rsidRPr="00EE23F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</w:t>
      </w:r>
      <w:r w:rsidRPr="00EE23F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EE23F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Pr="00EE23F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EE23F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Pr="00EE23F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EE23F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 xml:space="preserve">է` </w:t>
      </w: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Ժաննա Աբրահամյանից հօգուտ Յուրի Կիրակոսյանի բռնագանձել 3.250.000 ՀՀ դրամ գումարը,</w:t>
      </w:r>
    </w:p>
    <w:p w:rsidR="00840CE1" w:rsidRPr="00EE23FE" w:rsidRDefault="00840CE1" w:rsidP="00840CE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1.2. 3.250.000 ՀՀ դրամ գումարին ՀՀ քաղաքացիական օրենսգրքի 411-րդ հոդվածի համաձայն հաշվեգրվող բանկային տոկոսները՝ սկսած 29.06.2013թ. մինչև պարտավորության դադարման օրը,</w:t>
      </w:r>
    </w:p>
    <w:p w:rsidR="00840CE1" w:rsidRPr="00EE23FE" w:rsidRDefault="00840CE1" w:rsidP="00840CE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1.3. 100.000 ՀՀ դրամ փաստաբանի վարձատրության ծախս,</w:t>
      </w:r>
    </w:p>
    <w:p w:rsidR="00840CE1" w:rsidRPr="00EE23FE" w:rsidRDefault="00840CE1" w:rsidP="00840CE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1.5. 72.000 ՀՀ դրամ նախապես վճարված պետական տուրքի գումարը։</w:t>
      </w:r>
    </w:p>
    <w:p w:rsidR="00AF5C65" w:rsidRPr="00EE23FE" w:rsidRDefault="002678CE" w:rsidP="00840CE1">
      <w:pPr>
        <w:spacing w:after="0"/>
        <w:ind w:firstLine="567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EE23FE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EE23FE" w:rsidRDefault="002678CE" w:rsidP="00840CE1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23FE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EE23FE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EE23FE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EE23FE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EE23FE" w:rsidRDefault="002678CE" w:rsidP="00840CE1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E23FE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EE23F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678CE" w:rsidRPr="00EE23FE" w:rsidRDefault="002678CE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EE23F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2678CE" w:rsidRPr="00EE23FE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EE23FE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EE23FE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23FE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840CE1" w:rsidRPr="00EE23F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15.06.2015թ. հարուցված թիվ 01/02-8162/15 </w:t>
      </w:r>
      <w:r w:rsidRPr="00EE23FE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EE23F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</w:t>
      </w:r>
      <w:bookmarkStart w:id="0" w:name="_GoBack"/>
      <w:bookmarkEnd w:id="0"/>
      <w:r w:rsidRPr="00EE23FE">
        <w:rPr>
          <w:rFonts w:ascii="GHEA Grapalat" w:hAnsi="GHEA Grapalat"/>
          <w:b/>
          <w:color w:val="000000" w:themeColor="text1"/>
          <w:sz w:val="22"/>
          <w:lang w:val="hy-AM"/>
        </w:rPr>
        <w:t xml:space="preserve"> նրանցից որևէ մեկի նախաձեռնությամբ 60-օրյա ժամկետում սնանկության հայց ներկայացնել դատարան.</w:t>
      </w:r>
    </w:p>
    <w:p w:rsidR="002678CE" w:rsidRPr="00EE23F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E23FE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EE23F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EE23FE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EE23FE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E23F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EE23FE" w:rsidRDefault="00592163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6403FE" w:rsidRPr="00EE23FE" w:rsidRDefault="006403F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840CE1" w:rsidRPr="00EE23FE" w:rsidRDefault="00840CE1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840CE1" w:rsidRPr="00EE23FE" w:rsidRDefault="00840CE1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592163" w:rsidRPr="00EE23FE" w:rsidRDefault="00592163" w:rsidP="00EE23FE">
      <w:pPr>
        <w:spacing w:after="0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EE23FE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Pr="00EE23FE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p w:rsidR="0069540F" w:rsidRPr="00EE23FE" w:rsidRDefault="0069540F" w:rsidP="00592163">
      <w:pPr>
        <w:spacing w:after="0"/>
        <w:rPr>
          <w:rFonts w:ascii="GHEA Grapalat" w:hAnsi="GHEA Grapalat"/>
          <w:color w:val="000000" w:themeColor="text1"/>
          <w:lang w:val="hy-AM"/>
        </w:rPr>
      </w:pPr>
    </w:p>
    <w:sectPr w:rsidR="0069540F" w:rsidRPr="00EE23FE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E4642"/>
    <w:rsid w:val="00925F32"/>
    <w:rsid w:val="00AF5C65"/>
    <w:rsid w:val="00B83E44"/>
    <w:rsid w:val="00BC4355"/>
    <w:rsid w:val="00C010D2"/>
    <w:rsid w:val="00CF74CE"/>
    <w:rsid w:val="00D00949"/>
    <w:rsid w:val="00D05E09"/>
    <w:rsid w:val="00D55A0F"/>
    <w:rsid w:val="00D86CEC"/>
    <w:rsid w:val="00E137FF"/>
    <w:rsid w:val="00EE23FE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2016-02-24T11:53:00Z</cp:lastPrinted>
  <dcterms:created xsi:type="dcterms:W3CDTF">2014-03-03T05:42:00Z</dcterms:created>
  <dcterms:modified xsi:type="dcterms:W3CDTF">2016-05-10T08:38:00Z</dcterms:modified>
</cp:coreProperties>
</file>