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52" w:rsidRPr="00062C23" w:rsidRDefault="00644F52" w:rsidP="00644F52">
      <w:pPr>
        <w:spacing w:line="216" w:lineRule="auto"/>
        <w:ind w:right="-22"/>
        <w:rPr>
          <w:rFonts w:ascii="GHEA Grapalat" w:hAnsi="GHEA Grapalat"/>
          <w:sz w:val="22"/>
          <w:szCs w:val="22"/>
          <w:lang w:val="hy-AM"/>
        </w:rPr>
      </w:pPr>
    </w:p>
    <w:p w:rsidR="00644F52" w:rsidRPr="00062C23" w:rsidRDefault="00644F52" w:rsidP="00644F52">
      <w:pPr>
        <w:spacing w:line="216" w:lineRule="auto"/>
        <w:ind w:left="-142" w:right="-22"/>
        <w:jc w:val="center"/>
        <w:rPr>
          <w:rFonts w:ascii="GHEA Grapalat" w:hAnsi="GHEA Grapalat"/>
          <w:sz w:val="22"/>
          <w:szCs w:val="22"/>
          <w:lang w:val="af-ZA"/>
        </w:rPr>
      </w:pPr>
      <w:r w:rsidRPr="00062C23">
        <w:rPr>
          <w:rFonts w:ascii="GHEA Grapalat" w:hAnsi="GHEA Grapalat"/>
          <w:sz w:val="22"/>
          <w:szCs w:val="22"/>
          <w:lang w:val="hy-AM"/>
        </w:rPr>
        <w:t>Ո  Ր  Ո  Շ  ՈՒ  Մ</w:t>
      </w:r>
    </w:p>
    <w:p w:rsidR="00644F52" w:rsidRPr="00062C23" w:rsidRDefault="00644F52" w:rsidP="00644F52">
      <w:pPr>
        <w:spacing w:line="216" w:lineRule="auto"/>
        <w:ind w:left="-142" w:right="-22"/>
        <w:jc w:val="center"/>
        <w:rPr>
          <w:rFonts w:ascii="GHEA Grapalat" w:hAnsi="GHEA Grapalat"/>
          <w:sz w:val="22"/>
          <w:szCs w:val="22"/>
          <w:lang w:val="af-ZA"/>
        </w:rPr>
      </w:pPr>
    </w:p>
    <w:p w:rsidR="00644F52" w:rsidRPr="00062C23" w:rsidRDefault="00644F52" w:rsidP="00644F52">
      <w:pPr>
        <w:spacing w:line="216" w:lineRule="auto"/>
        <w:ind w:left="-142" w:right="-22"/>
        <w:jc w:val="center"/>
        <w:rPr>
          <w:rFonts w:ascii="GHEA Grapalat" w:hAnsi="GHEA Grapalat"/>
          <w:sz w:val="22"/>
          <w:szCs w:val="22"/>
          <w:lang w:val="hy-AM"/>
        </w:rPr>
      </w:pPr>
      <w:r w:rsidRPr="00062C23">
        <w:rPr>
          <w:rFonts w:ascii="GHEA Grapalat" w:hAnsi="GHEA Grapalat"/>
          <w:sz w:val="22"/>
          <w:szCs w:val="22"/>
          <w:lang w:val="hy-AM"/>
        </w:rPr>
        <w:t>ԿԱՏԱՐՈՂԱԿԱՆ  ՎԱՐՈՒՅԹԸ  ԿԱՍԵՑՆԵԼՈՒ  ՄԱՍԻՆ</w:t>
      </w:r>
    </w:p>
    <w:p w:rsidR="00644F52" w:rsidRPr="00062C23" w:rsidRDefault="00644F52" w:rsidP="00644F52">
      <w:pPr>
        <w:spacing w:line="216" w:lineRule="auto"/>
        <w:ind w:left="-142" w:right="-22" w:firstLine="709"/>
        <w:jc w:val="center"/>
        <w:rPr>
          <w:rFonts w:ascii="GHEA Grapalat" w:hAnsi="GHEA Grapalat"/>
          <w:sz w:val="22"/>
          <w:szCs w:val="22"/>
          <w:lang w:val="hy-AM"/>
        </w:rPr>
      </w:pPr>
    </w:p>
    <w:p w:rsidR="00644F52" w:rsidRPr="00062C23" w:rsidRDefault="00644F52" w:rsidP="00644F52">
      <w:pPr>
        <w:tabs>
          <w:tab w:val="left" w:pos="-284"/>
        </w:tabs>
        <w:spacing w:line="216" w:lineRule="auto"/>
        <w:ind w:left="-142" w:right="-22"/>
        <w:jc w:val="center"/>
        <w:rPr>
          <w:rFonts w:ascii="GHEA Grapalat" w:hAnsi="GHEA Grapalat"/>
          <w:sz w:val="22"/>
          <w:szCs w:val="22"/>
          <w:lang w:val="hy-AM"/>
        </w:rPr>
      </w:pPr>
      <w:r w:rsidRPr="00062C23">
        <w:rPr>
          <w:rFonts w:ascii="GHEA Grapalat" w:hAnsi="GHEA Grapalat"/>
          <w:sz w:val="22"/>
          <w:szCs w:val="22"/>
          <w:lang w:val="hy-AM"/>
        </w:rPr>
        <w:t>10.05.2016թ.</w:t>
      </w:r>
      <w:r w:rsidRPr="00062C23">
        <w:rPr>
          <w:rFonts w:ascii="GHEA Grapalat" w:hAnsi="GHEA Grapalat"/>
          <w:sz w:val="22"/>
          <w:szCs w:val="22"/>
          <w:lang w:val="hy-AM"/>
        </w:rPr>
        <w:tab/>
      </w:r>
      <w:r w:rsidRPr="00062C23">
        <w:rPr>
          <w:rFonts w:ascii="GHEA Grapalat" w:hAnsi="GHEA Grapalat"/>
          <w:sz w:val="22"/>
          <w:szCs w:val="22"/>
          <w:lang w:val="hy-AM"/>
        </w:rPr>
        <w:tab/>
        <w:t xml:space="preserve">          </w:t>
      </w:r>
      <w:r w:rsidRPr="00062C23">
        <w:rPr>
          <w:rFonts w:ascii="GHEA Grapalat" w:hAnsi="GHEA Grapalat"/>
          <w:sz w:val="22"/>
          <w:szCs w:val="22"/>
          <w:lang w:val="hy-AM"/>
        </w:rPr>
        <w:tab/>
      </w:r>
      <w:r w:rsidRPr="00062C23">
        <w:rPr>
          <w:rFonts w:ascii="GHEA Grapalat" w:hAnsi="GHEA Grapalat"/>
          <w:sz w:val="22"/>
          <w:szCs w:val="22"/>
          <w:lang w:val="hy-AM"/>
        </w:rPr>
        <w:tab/>
      </w:r>
      <w:r w:rsidRPr="00062C23">
        <w:rPr>
          <w:rFonts w:ascii="GHEA Grapalat" w:hAnsi="GHEA Grapalat"/>
          <w:sz w:val="22"/>
          <w:szCs w:val="22"/>
          <w:lang w:val="hy-AM"/>
        </w:rPr>
        <w:tab/>
      </w:r>
      <w:r w:rsidRPr="00062C23">
        <w:rPr>
          <w:rFonts w:ascii="GHEA Grapalat" w:hAnsi="GHEA Grapalat"/>
          <w:sz w:val="22"/>
          <w:szCs w:val="22"/>
          <w:lang w:val="hy-AM"/>
        </w:rPr>
        <w:tab/>
      </w:r>
      <w:r w:rsidRPr="00062C23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062C23">
        <w:rPr>
          <w:rFonts w:ascii="GHEA Grapalat" w:hAnsi="GHEA Grapalat"/>
          <w:sz w:val="22"/>
          <w:szCs w:val="22"/>
          <w:lang w:val="hy-AM"/>
        </w:rPr>
        <w:tab/>
        <w:t xml:space="preserve">   ք.Երևան</w:t>
      </w:r>
    </w:p>
    <w:p w:rsidR="00644F52" w:rsidRPr="00062C23" w:rsidRDefault="00644F52" w:rsidP="00644F52">
      <w:pPr>
        <w:tabs>
          <w:tab w:val="left" w:pos="-284"/>
        </w:tabs>
        <w:ind w:left="-142" w:right="-22"/>
        <w:jc w:val="both"/>
        <w:rPr>
          <w:rFonts w:ascii="GHEA Grapalat" w:hAnsi="GHEA Grapalat"/>
          <w:sz w:val="22"/>
          <w:szCs w:val="22"/>
          <w:lang w:val="hy-AM"/>
        </w:rPr>
      </w:pPr>
    </w:p>
    <w:p w:rsidR="00644F52" w:rsidRPr="00062C23" w:rsidRDefault="00644F52" w:rsidP="00644F52">
      <w:pPr>
        <w:ind w:left="-142" w:right="-2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2C2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2C23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062C2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2C23">
        <w:rPr>
          <w:rFonts w:ascii="GHEA Grapalat" w:hAnsi="GHEA Grapalat" w:cs="Sylfaen"/>
          <w:sz w:val="22"/>
          <w:szCs w:val="22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23.10.2015թ. վերսկսված  թիվ 01482445 կատարողական վարույթի նյութերը  </w:t>
      </w:r>
    </w:p>
    <w:p w:rsidR="00644F52" w:rsidRPr="00062C23" w:rsidRDefault="00644F52" w:rsidP="00644F52">
      <w:pPr>
        <w:tabs>
          <w:tab w:val="left" w:pos="-284"/>
          <w:tab w:val="left" w:pos="567"/>
        </w:tabs>
        <w:ind w:left="-142" w:right="-22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062C23">
        <w:rPr>
          <w:rFonts w:ascii="GHEA Grapalat" w:hAnsi="GHEA Grapalat" w:cs="Sylfaen"/>
          <w:sz w:val="22"/>
          <w:szCs w:val="22"/>
          <w:lang w:val="hy-AM"/>
        </w:rPr>
        <w:t>Պ  Ա  Ր  Զ  Ե  Ց  Ի</w:t>
      </w:r>
    </w:p>
    <w:p w:rsidR="00644F52" w:rsidRPr="00062C23" w:rsidRDefault="00644F52" w:rsidP="00644F52">
      <w:pPr>
        <w:pStyle w:val="BodyTextIndent"/>
        <w:spacing w:after="0" w:line="192" w:lineRule="auto"/>
        <w:ind w:left="-142" w:right="-2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2C23">
        <w:rPr>
          <w:rFonts w:ascii="GHEA Grapalat" w:hAnsi="GHEA Grapalat" w:cs="Sylfaen"/>
          <w:sz w:val="22"/>
          <w:szCs w:val="22"/>
          <w:lang w:val="hy-AM"/>
        </w:rPr>
        <w:t xml:space="preserve">          Երևան քաղաքի Մալաթիա-Սեբաստիա վարչական շրջանների ընդհանուր իրավասության դատարանի կողմից 30.07.2015թ. տրված թիվ ԵՄԴ/3355/02/14 կատարողական թերթի համաձայն պետք է պատասխանողներ Արթուր Աղասու Մալխասյանից և ՙԸՆԴՏԱՆԻՔ՚ ՇՍԿ-ից համապարտության կարգով հօգուտ </w:t>
      </w:r>
      <w:r w:rsidR="00062C23">
        <w:rPr>
          <w:rFonts w:ascii="GHEA Grapalat" w:hAnsi="GHEA Grapalat" w:cs="Sylfaen"/>
          <w:sz w:val="22"/>
          <w:szCs w:val="22"/>
          <w:lang w:val="hy-AM"/>
        </w:rPr>
        <w:t>«ՎՏԲ-Հայաստան բանկ»</w:t>
      </w:r>
      <w:r w:rsidRPr="00062C23">
        <w:rPr>
          <w:rFonts w:ascii="GHEA Grapalat" w:hAnsi="GHEA Grapalat" w:cs="Sylfaen"/>
          <w:sz w:val="22"/>
          <w:szCs w:val="22"/>
          <w:lang w:val="hy-AM"/>
        </w:rPr>
        <w:t xml:space="preserve"> ՓԲԸ-ի բռնագանձման պահի փոխարժեքով բռնագանձել ընդամենը` 36.905,76 /երեսունվեց հազար ինը հարյուր հինգ դոլար յոթանասունվեց ցենտ/ ԱՄՆ դոլարին համարժեք ՀՀ դրամ և 398.964,50 /երեք հարյուր իննսունութ հազար ինը հարյուր վաթսունչորս դրամ հիսուն լումա/ ՀՀ դրամ, որից 34.938,15 /երեսունչորս հազար ինը հարյուր երեսունութ դոլար տասնհինգ ցենտ/ ԱՄՆ դոլարին համարժեք ՀՀ դրամը` որպես վարկի գումար /որից 771,73 ԱՄՆ դոլարին համարժեք ՀՀ դրամը` ժամկետանց գումար/, 1.952,55 /հազար ինը հարյուր հիսուներկու դոլար հիսունհինգ ցենտ/ ԱՄՆ դոլարին համարժեք ՀՀ դրամը` որպես վարկի դիմաց հաշվարկված տոկոս /որից 1.937,47 ԱՄՆ դոլարին համարժեք ՀՀ դրամը` ժամկետանց տոկոս/, 15.06 /տասնհինգ դոլար վեց ցենտ/ ԱՄՆ դոլարին համարժեք ՀՀ դրամը` որպես ժամկետանց տոկոսի դիմաց հաշվարկված տույժ, 15.000 /տասնհինգ հազար/ ՀՀ դրամը` որպես վարկերի սպասարկման հաշիվներ, 383.964,50 /երեք հարյուր ութսուներեք հազար ինը հարյուր վաթսունչորս դրամ հիսուն լումա/ ՀՀ դրամը` որպես նախապես վճարված պետական տուրքի փոխհատուցում: Ժամկետանց /չմարված/ վարկի մնացորդի գումարի նկատմամբ, վարկային պայմանագրի 4.3 կետի հիման վրա, 21.10.2014թ.-ից մինչև դրա փաստացի մարումը շարունակել և սկզբնական հայցով պատասխանողներից համապարտությամբ հօգուտ սկզբնական հայցով հայցվորի բռնագանձել 0.1 տոկոս տույժի հաշվարկը` յուրաքանչյուր ուշացված օրվա համար, իսկ ժամկետանց տոկոսի նկատմամբ տույժերի հաշվարկը, վարկային պայմանագրի 4.4 կետի հիման վրա, 21.10.2014թ.-ից մինչև դրա փաստացի մարումը շարունակել 0.3 տոկոսով` յուրաքանչյուր ուշացած օրվա համար և համապարտությամբ բռնագանձել սկզբնական հայցով պատասխանողներից հօգուտ սկզբնական հայցով հայցվորի, պարտապաններից համապարտըության կարգով բռնագանձել նաև կատարողական գործողությունների կատարման ծախս՝ բռնագանձվող գումարի 5 տոկոսի չափով։</w:t>
      </w:r>
    </w:p>
    <w:p w:rsidR="00644F52" w:rsidRPr="00062C23" w:rsidRDefault="00644F52" w:rsidP="00644F52">
      <w:pPr>
        <w:pStyle w:val="BodyTextIndent"/>
        <w:spacing w:after="0" w:line="192" w:lineRule="auto"/>
        <w:ind w:left="-142" w:right="-22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2C23">
        <w:rPr>
          <w:rFonts w:ascii="GHEA Grapalat" w:hAnsi="GHEA Grapalat" w:cs="Sylfaen"/>
          <w:sz w:val="22"/>
          <w:szCs w:val="22"/>
          <w:lang w:val="hy-AM"/>
        </w:rPr>
        <w:t>Կատարողական գործողությունների ընթացքում արգելանք է դրվել պարտապան Արթուր Աղասու Մալխասյանին բաժնային  սեփականության իրավունքով պատկանող ք.Երևան, Մալաթիա-Սեբաստիա, Բ-4 թղմ</w:t>
      </w:r>
      <w:r w:rsidRPr="00062C23">
        <w:rPr>
          <w:rFonts w:ascii="GHEA Grapalat" w:eastAsia="MS Mincho" w:hAnsi="MS Mincho" w:cs="MS Mincho"/>
          <w:sz w:val="22"/>
          <w:szCs w:val="22"/>
          <w:lang w:val="hy-AM"/>
        </w:rPr>
        <w:t>․</w:t>
      </w:r>
      <w:r w:rsidRPr="00062C23">
        <w:rPr>
          <w:rFonts w:ascii="GHEA Grapalat" w:hAnsi="GHEA Grapalat" w:cs="Sylfaen"/>
          <w:sz w:val="22"/>
          <w:szCs w:val="22"/>
          <w:lang w:val="hy-AM"/>
        </w:rPr>
        <w:t xml:space="preserve"> 15 շենքի թիվ 14 բնակարանի վրա, ինչպես նաև արգելանք է դրվել պարտապանին սեփականության իրավունքով պատկանող TOYOTA CAMRY 1997թ. 35 LD 638 պ/հ-ի ավտոմեքենայի վրա։          </w:t>
      </w:r>
    </w:p>
    <w:p w:rsidR="00644F52" w:rsidRPr="00062C23" w:rsidRDefault="00644F52" w:rsidP="00644F52">
      <w:pPr>
        <w:tabs>
          <w:tab w:val="left" w:pos="-284"/>
        </w:tabs>
        <w:ind w:left="-142" w:right="-2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2C23">
        <w:rPr>
          <w:rFonts w:ascii="GHEA Grapalat" w:hAnsi="GHEA Grapalat" w:cs="Sylfaen"/>
          <w:sz w:val="22"/>
          <w:szCs w:val="22"/>
          <w:lang w:val="hy-AM"/>
        </w:rPr>
        <w:t xml:space="preserve">          Կատարողական վարույթով բռնագանձման վերաբերյալ վճռի հարկադիր կատարման ընթացքում պարտապան Ազգանուշ Առաքելյանի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644F52" w:rsidRPr="00062C23" w:rsidRDefault="00644F52" w:rsidP="00644F52">
      <w:pPr>
        <w:pStyle w:val="BodyText3"/>
        <w:tabs>
          <w:tab w:val="left" w:pos="-284"/>
          <w:tab w:val="left" w:pos="284"/>
        </w:tabs>
        <w:spacing w:after="0"/>
        <w:ind w:left="-142" w:right="-22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62C23">
        <w:rPr>
          <w:rFonts w:ascii="GHEA Grapalat" w:hAnsi="GHEA Grapalat"/>
          <w:b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644F52" w:rsidRPr="00062C23" w:rsidRDefault="00644F52" w:rsidP="00644F52">
      <w:pPr>
        <w:spacing w:line="216" w:lineRule="auto"/>
        <w:ind w:right="-22"/>
        <w:rPr>
          <w:rFonts w:ascii="GHEA Grapalat" w:hAnsi="GHEA Grapalat"/>
          <w:sz w:val="22"/>
          <w:szCs w:val="22"/>
          <w:lang w:val="hy-AM"/>
        </w:rPr>
      </w:pPr>
    </w:p>
    <w:p w:rsidR="00062C23" w:rsidRDefault="00062C23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62C23" w:rsidRDefault="00062C23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62C23" w:rsidRDefault="00062C23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62C23" w:rsidRDefault="00062C23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62C23" w:rsidRDefault="00062C23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62C23" w:rsidRDefault="00062C23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62C23" w:rsidRDefault="00062C23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62C23" w:rsidRDefault="00062C23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62C23" w:rsidRDefault="00062C23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644F52" w:rsidRPr="00062C23" w:rsidRDefault="00644F52" w:rsidP="00644F52">
      <w:pPr>
        <w:spacing w:line="216" w:lineRule="auto"/>
        <w:ind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62C23">
        <w:rPr>
          <w:rFonts w:ascii="GHEA Grapalat" w:hAnsi="GHEA Grapalat"/>
          <w:b/>
          <w:sz w:val="22"/>
          <w:szCs w:val="22"/>
          <w:lang w:val="hy-AM"/>
        </w:rPr>
        <w:t>Ո  Ր  Ո  Շ  Ե  Ց  Ի</w:t>
      </w:r>
    </w:p>
    <w:p w:rsidR="00644F52" w:rsidRPr="00062C23" w:rsidRDefault="00644F52" w:rsidP="00644F52">
      <w:pPr>
        <w:tabs>
          <w:tab w:val="left" w:pos="-284"/>
        </w:tabs>
        <w:spacing w:line="216" w:lineRule="auto"/>
        <w:ind w:left="-142" w:right="-22"/>
        <w:jc w:val="both"/>
        <w:rPr>
          <w:rFonts w:ascii="GHEA Grapalat" w:hAnsi="GHEA Grapalat"/>
          <w:sz w:val="22"/>
          <w:szCs w:val="22"/>
          <w:lang w:val="hy-AM"/>
        </w:rPr>
      </w:pPr>
      <w:r w:rsidRPr="00062C23">
        <w:rPr>
          <w:rFonts w:ascii="GHEA Grapalat" w:hAnsi="GHEA Grapalat"/>
          <w:sz w:val="22"/>
          <w:szCs w:val="22"/>
          <w:lang w:val="hy-AM"/>
        </w:rPr>
        <w:t xml:space="preserve">           </w:t>
      </w:r>
    </w:p>
    <w:p w:rsidR="00644F52" w:rsidRPr="00062C23" w:rsidRDefault="00644F52" w:rsidP="00644F52">
      <w:pPr>
        <w:tabs>
          <w:tab w:val="left" w:pos="-284"/>
        </w:tabs>
        <w:spacing w:line="216" w:lineRule="auto"/>
        <w:ind w:left="-142" w:right="-22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62C23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062C23">
        <w:rPr>
          <w:rFonts w:ascii="GHEA Grapalat" w:hAnsi="GHEA Grapalat"/>
          <w:b/>
          <w:sz w:val="22"/>
          <w:szCs w:val="22"/>
          <w:lang w:val="hy-AM"/>
        </w:rPr>
        <w:t>Կասեցնել  23.10.2015թ. վերկսկված  թիվ 01482445 կատարողական վարույթը 60-օրյա ժամկետով:</w:t>
      </w:r>
    </w:p>
    <w:p w:rsidR="00644F52" w:rsidRPr="00062C23" w:rsidRDefault="00644F52" w:rsidP="00644F52">
      <w:pPr>
        <w:spacing w:line="216" w:lineRule="auto"/>
        <w:ind w:left="-142" w:right="-22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62C23">
        <w:rPr>
          <w:rFonts w:ascii="GHEA Grapalat" w:hAnsi="GHEA Grapalat"/>
          <w:b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44F52" w:rsidRPr="00062C23" w:rsidRDefault="00644F52" w:rsidP="00644F52">
      <w:pPr>
        <w:spacing w:line="216" w:lineRule="auto"/>
        <w:ind w:left="-142" w:right="-22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62C23">
        <w:rPr>
          <w:rFonts w:ascii="GHEA Grapalat" w:hAnsi="GHEA Grapalat"/>
          <w:b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62C23">
          <w:rPr>
            <w:rStyle w:val="Hyperlink"/>
            <w:rFonts w:ascii="GHEA Grapalat" w:hAnsi="GHEA Grapalat"/>
            <w:b/>
            <w:sz w:val="22"/>
            <w:szCs w:val="22"/>
            <w:lang w:val="hy-AM"/>
          </w:rPr>
          <w:t>www.azdarar.am</w:t>
        </w:r>
      </w:hyperlink>
      <w:r w:rsidRPr="00062C23">
        <w:rPr>
          <w:rFonts w:ascii="GHEA Grapalat" w:hAnsi="GHEA Grapalat"/>
          <w:b/>
          <w:sz w:val="22"/>
          <w:szCs w:val="22"/>
          <w:lang w:val="hy-AM"/>
        </w:rPr>
        <w:t xml:space="preserve"> ինտերնետային կայքում.</w:t>
      </w:r>
    </w:p>
    <w:p w:rsidR="00644F52" w:rsidRPr="00062C23" w:rsidRDefault="00644F52" w:rsidP="00644F52">
      <w:pPr>
        <w:spacing w:line="216" w:lineRule="auto"/>
        <w:ind w:left="-142" w:right="-22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644F52" w:rsidRPr="00062C23" w:rsidRDefault="00644F52" w:rsidP="00644F52">
      <w:pPr>
        <w:spacing w:line="216" w:lineRule="auto"/>
        <w:ind w:left="-142" w:right="-22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62C23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644F52" w:rsidRPr="00062C23" w:rsidRDefault="00644F52" w:rsidP="00644F52">
      <w:pPr>
        <w:spacing w:line="216" w:lineRule="auto"/>
        <w:ind w:left="-142" w:right="-22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62C23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44F52" w:rsidRPr="00062C23" w:rsidRDefault="00644F52" w:rsidP="00644F52">
      <w:pPr>
        <w:tabs>
          <w:tab w:val="left" w:pos="567"/>
        </w:tabs>
        <w:ind w:right="-22"/>
        <w:rPr>
          <w:rFonts w:ascii="GHEA Grapalat" w:hAnsi="GHEA Grapalat"/>
          <w:b/>
          <w:sz w:val="22"/>
          <w:szCs w:val="22"/>
          <w:lang w:val="hy-AM"/>
        </w:rPr>
      </w:pPr>
    </w:p>
    <w:p w:rsidR="00644F52" w:rsidRPr="00062C23" w:rsidRDefault="00644F52" w:rsidP="00644F52">
      <w:pPr>
        <w:tabs>
          <w:tab w:val="left" w:pos="567"/>
        </w:tabs>
        <w:ind w:left="-142"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62C23">
        <w:rPr>
          <w:rFonts w:ascii="GHEA Grapalat" w:hAnsi="GHEA Grapalat"/>
          <w:b/>
          <w:sz w:val="22"/>
          <w:szCs w:val="22"/>
          <w:lang w:val="hy-AM"/>
        </w:rPr>
        <w:t>ՀԱՐԿԱԴԻՐ ԿԱՏԱՐՈՂ՝                                                         Մ.ԿՈԳԱՆՅԱՆ</w:t>
      </w:r>
    </w:p>
    <w:p w:rsidR="00644F52" w:rsidRPr="00062C23" w:rsidRDefault="00644F52" w:rsidP="00644F52">
      <w:pPr>
        <w:tabs>
          <w:tab w:val="left" w:pos="567"/>
        </w:tabs>
        <w:ind w:left="-142"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644F52" w:rsidRPr="00062C23" w:rsidRDefault="00644F52" w:rsidP="00644F52">
      <w:pPr>
        <w:tabs>
          <w:tab w:val="left" w:pos="567"/>
        </w:tabs>
        <w:ind w:left="-142"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644F52" w:rsidRPr="00062C23" w:rsidRDefault="00644F52" w:rsidP="00644F52">
      <w:pPr>
        <w:tabs>
          <w:tab w:val="left" w:pos="567"/>
        </w:tabs>
        <w:ind w:left="-142"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644F52" w:rsidRPr="00062C23" w:rsidRDefault="00644F52" w:rsidP="00644F52">
      <w:pPr>
        <w:tabs>
          <w:tab w:val="left" w:pos="567"/>
        </w:tabs>
        <w:ind w:left="-142"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644F52" w:rsidRPr="00062C23" w:rsidRDefault="00644F52" w:rsidP="00644F52">
      <w:pPr>
        <w:tabs>
          <w:tab w:val="left" w:pos="567"/>
        </w:tabs>
        <w:ind w:left="-142" w:right="-2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sectPr w:rsidR="00644F52" w:rsidRPr="00062C23" w:rsidSect="00644F52">
      <w:pgSz w:w="12240" w:h="15840"/>
      <w:pgMar w:top="284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5518A"/>
    <w:rsid w:val="0000797B"/>
    <w:rsid w:val="00062C23"/>
    <w:rsid w:val="00130FB6"/>
    <w:rsid w:val="00644F52"/>
    <w:rsid w:val="006558BB"/>
    <w:rsid w:val="0085518A"/>
    <w:rsid w:val="00E1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5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F52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644F52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644F52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644F5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odyTextIndent">
    <w:name w:val="Body Text Indent"/>
    <w:basedOn w:val="Normal"/>
    <w:link w:val="BodyTextIndentChar"/>
    <w:unhideWhenUsed/>
    <w:rsid w:val="00644F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44F5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2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3</cp:revision>
  <dcterms:created xsi:type="dcterms:W3CDTF">2016-05-10T13:02:00Z</dcterms:created>
  <dcterms:modified xsi:type="dcterms:W3CDTF">2016-05-10T13:30:00Z</dcterms:modified>
</cp:coreProperties>
</file>