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3" w:rsidRPr="00F120DF" w:rsidRDefault="00552BF3" w:rsidP="00552BF3">
      <w:pPr>
        <w:spacing w:line="216" w:lineRule="auto"/>
        <w:rPr>
          <w:rFonts w:ascii="GHEA Grapalat" w:hAnsi="GHEA Grapalat"/>
          <w:b/>
          <w:sz w:val="28"/>
          <w:szCs w:val="32"/>
          <w:lang w:val="hy-AM"/>
        </w:rPr>
      </w:pPr>
      <w:r w:rsidRPr="00F120DF">
        <w:rPr>
          <w:rFonts w:ascii="GHEA Grapalat" w:hAnsi="GHEA Grapalat"/>
          <w:b/>
          <w:sz w:val="28"/>
          <w:szCs w:val="32"/>
        </w:rPr>
        <w:t xml:space="preserve">                                              </w:t>
      </w:r>
      <w:r w:rsidRPr="00F120DF">
        <w:rPr>
          <w:rFonts w:ascii="GHEA Grapalat" w:hAnsi="GHEA Grapalat"/>
          <w:b/>
          <w:sz w:val="28"/>
          <w:szCs w:val="32"/>
          <w:lang w:val="hy-AM"/>
        </w:rPr>
        <w:t>Ո Ր Ո Շ ՈՒ Մ</w:t>
      </w:r>
    </w:p>
    <w:p w:rsidR="00552BF3" w:rsidRPr="00F120DF" w:rsidRDefault="00552BF3" w:rsidP="00552BF3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  <w:lang w:val="hy-AM"/>
        </w:rPr>
      </w:pPr>
      <w:r w:rsidRPr="00F120DF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552BF3" w:rsidRPr="00F120DF" w:rsidRDefault="00552BF3" w:rsidP="00552BF3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</w:rPr>
      </w:pPr>
    </w:p>
    <w:p w:rsidR="00552BF3" w:rsidRPr="00F120DF" w:rsidRDefault="00552BF3" w:rsidP="00552BF3">
      <w:pPr>
        <w:spacing w:line="216" w:lineRule="auto"/>
        <w:ind w:left="-720"/>
        <w:rPr>
          <w:rFonts w:ascii="GHEA Grapalat" w:hAnsi="GHEA Grapalat"/>
        </w:rPr>
      </w:pPr>
      <w:r w:rsidRPr="00F120DF">
        <w:rPr>
          <w:rFonts w:ascii="GHEA Grapalat" w:hAnsi="GHEA Grapalat"/>
        </w:rPr>
        <w:t xml:space="preserve">      «13» </w:t>
      </w:r>
      <w:r w:rsidRPr="00F120DF">
        <w:rPr>
          <w:rFonts w:ascii="GHEA Grapalat" w:hAnsi="GHEA Grapalat"/>
          <w:lang w:val="hy-AM"/>
        </w:rPr>
        <w:t xml:space="preserve">Մայիսի </w:t>
      </w:r>
      <w:r w:rsidRPr="00F120DF">
        <w:rPr>
          <w:rFonts w:ascii="GHEA Grapalat" w:hAnsi="GHEA Grapalat"/>
        </w:rPr>
        <w:t>201</w:t>
      </w:r>
      <w:r w:rsidRPr="00F120DF">
        <w:rPr>
          <w:rFonts w:ascii="GHEA Grapalat" w:hAnsi="GHEA Grapalat"/>
          <w:lang w:val="hy-AM"/>
        </w:rPr>
        <w:t>6</w:t>
      </w:r>
      <w:r w:rsidRPr="00F120DF">
        <w:rPr>
          <w:rFonts w:ascii="GHEA Grapalat" w:hAnsi="GHEA Grapalat"/>
        </w:rPr>
        <w:t xml:space="preserve">թ.                                   </w:t>
      </w:r>
      <w:r w:rsidRPr="00F120DF">
        <w:rPr>
          <w:rFonts w:ascii="GHEA Grapalat" w:hAnsi="GHEA Grapalat"/>
          <w:lang w:val="hy-AM"/>
        </w:rPr>
        <w:t xml:space="preserve">                   </w:t>
      </w:r>
      <w:r w:rsidRPr="00F120DF">
        <w:rPr>
          <w:rFonts w:ascii="GHEA Grapalat" w:hAnsi="GHEA Grapalat"/>
        </w:rPr>
        <w:t xml:space="preserve">    </w:t>
      </w:r>
      <w:r w:rsidRPr="00F120DF">
        <w:rPr>
          <w:rFonts w:ascii="GHEA Grapalat" w:hAnsi="GHEA Grapalat"/>
          <w:lang w:val="hy-AM"/>
        </w:rPr>
        <w:t xml:space="preserve">  </w:t>
      </w:r>
      <w:r w:rsidRPr="00F120DF">
        <w:rPr>
          <w:rFonts w:ascii="GHEA Grapalat" w:hAnsi="GHEA Grapalat"/>
        </w:rPr>
        <w:t xml:space="preserve">             ք. Ստեփանավան</w:t>
      </w:r>
    </w:p>
    <w:p w:rsidR="00552BF3" w:rsidRPr="00F120DF" w:rsidRDefault="00552BF3" w:rsidP="00552BF3">
      <w:pPr>
        <w:spacing w:line="216" w:lineRule="auto"/>
        <w:ind w:left="-284"/>
        <w:rPr>
          <w:rFonts w:ascii="GHEA Grapalat" w:hAnsi="GHEA Grapalat"/>
        </w:rPr>
      </w:pPr>
    </w:p>
    <w:p w:rsidR="00552BF3" w:rsidRPr="00F120DF" w:rsidRDefault="00552BF3" w:rsidP="00552BF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</w:rPr>
        <w:t xml:space="preserve">            </w:t>
      </w:r>
      <w:r w:rsidRPr="00F120DF">
        <w:rPr>
          <w:rFonts w:ascii="GHEA Grapalat" w:hAnsi="GHEA Grapalat"/>
          <w:sz w:val="20"/>
          <w:szCs w:val="20"/>
          <w:lang w:val="hy-AM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ավագ լեյտենանտ </w:t>
      </w:r>
      <w:r w:rsidRPr="00F120DF">
        <w:rPr>
          <w:rFonts w:ascii="GHEA Grapalat" w:hAnsi="GHEA Grapalat"/>
          <w:sz w:val="20"/>
          <w:szCs w:val="20"/>
        </w:rPr>
        <w:t>Էդվարդ Ղուլյանս</w:t>
      </w:r>
      <w:r w:rsidRPr="00F120DF">
        <w:rPr>
          <w:rFonts w:ascii="GHEA Grapalat" w:hAnsi="GHEA Grapalat"/>
          <w:sz w:val="20"/>
          <w:szCs w:val="20"/>
          <w:lang w:val="hy-AM"/>
        </w:rPr>
        <w:t xml:space="preserve">, ուսումնասիրելով </w:t>
      </w:r>
      <w:r w:rsidRPr="00F120DF">
        <w:rPr>
          <w:rFonts w:ascii="GHEA Grapalat" w:hAnsi="GHEA Grapalat"/>
          <w:sz w:val="20"/>
          <w:szCs w:val="20"/>
        </w:rPr>
        <w:t>03</w:t>
      </w:r>
      <w:r w:rsidRPr="00F120DF">
        <w:rPr>
          <w:rFonts w:ascii="GHEA Grapalat" w:hAnsi="GHEA Grapalat"/>
          <w:sz w:val="20"/>
          <w:szCs w:val="20"/>
          <w:lang w:val="hy-AM"/>
        </w:rPr>
        <w:t>.0</w:t>
      </w:r>
      <w:r w:rsidRPr="00F120DF">
        <w:rPr>
          <w:rFonts w:ascii="GHEA Grapalat" w:hAnsi="GHEA Grapalat"/>
          <w:sz w:val="20"/>
          <w:szCs w:val="20"/>
        </w:rPr>
        <w:t>7</w:t>
      </w:r>
      <w:r w:rsidRPr="00F120DF">
        <w:rPr>
          <w:rFonts w:ascii="GHEA Grapalat" w:hAnsi="GHEA Grapalat"/>
          <w:sz w:val="20"/>
          <w:szCs w:val="20"/>
          <w:lang w:val="hy-AM"/>
        </w:rPr>
        <w:t>.201</w:t>
      </w:r>
      <w:r w:rsidRPr="00F120DF">
        <w:rPr>
          <w:rFonts w:ascii="GHEA Grapalat" w:hAnsi="GHEA Grapalat"/>
          <w:sz w:val="20"/>
          <w:szCs w:val="20"/>
        </w:rPr>
        <w:t>4</w:t>
      </w:r>
      <w:r w:rsidRPr="00F120DF">
        <w:rPr>
          <w:rFonts w:ascii="GHEA Grapalat" w:hAnsi="GHEA Grapalat"/>
          <w:sz w:val="20"/>
          <w:szCs w:val="20"/>
          <w:lang w:val="hy-AM"/>
        </w:rPr>
        <w:t xml:space="preserve">թ. վերսկսված թիվ </w:t>
      </w:r>
      <w:r w:rsidRPr="00F120DF">
        <w:rPr>
          <w:rFonts w:ascii="GHEA Grapalat" w:hAnsi="GHEA Grapalat"/>
          <w:sz w:val="20"/>
          <w:szCs w:val="20"/>
        </w:rPr>
        <w:t>06/01-307/14</w:t>
      </w:r>
      <w:r w:rsidRPr="00F120DF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552BF3" w:rsidRPr="00F120DF" w:rsidRDefault="00552BF3" w:rsidP="00552BF3">
      <w:pPr>
        <w:spacing w:line="216" w:lineRule="auto"/>
        <w:rPr>
          <w:rFonts w:ascii="GHEA Grapalat" w:hAnsi="GHEA Grapalat"/>
          <w:b/>
          <w:sz w:val="28"/>
          <w:szCs w:val="28"/>
        </w:rPr>
      </w:pPr>
    </w:p>
    <w:p w:rsidR="00552BF3" w:rsidRPr="00F120DF" w:rsidRDefault="00552BF3" w:rsidP="00552BF3">
      <w:pPr>
        <w:spacing w:line="216" w:lineRule="auto"/>
        <w:rPr>
          <w:rFonts w:ascii="GHEA Grapalat" w:hAnsi="GHEA Grapalat"/>
          <w:b/>
          <w:sz w:val="28"/>
          <w:szCs w:val="28"/>
          <w:lang w:val="hy-AM"/>
        </w:rPr>
      </w:pPr>
      <w:r w:rsidRPr="00F120DF">
        <w:rPr>
          <w:rFonts w:ascii="GHEA Grapalat" w:hAnsi="GHEA Grapalat"/>
          <w:b/>
          <w:sz w:val="28"/>
          <w:szCs w:val="28"/>
        </w:rPr>
        <w:t xml:space="preserve">                                              </w:t>
      </w:r>
      <w:r w:rsidRPr="00F120DF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552BF3" w:rsidRPr="00F120DF" w:rsidRDefault="00552BF3" w:rsidP="00552BF3">
      <w:pPr>
        <w:spacing w:line="216" w:lineRule="auto"/>
        <w:ind w:left="-810" w:firstLine="1004"/>
        <w:jc w:val="center"/>
        <w:rPr>
          <w:rFonts w:ascii="GHEA Grapalat" w:hAnsi="GHEA Grapalat"/>
          <w:b/>
          <w:sz w:val="32"/>
          <w:szCs w:val="28"/>
          <w:lang w:val="hy-AM"/>
        </w:rPr>
      </w:pPr>
    </w:p>
    <w:p w:rsidR="00552BF3" w:rsidRPr="00F120DF" w:rsidRDefault="00552BF3" w:rsidP="00552BF3">
      <w:pPr>
        <w:spacing w:line="216" w:lineRule="auto"/>
        <w:ind w:left="-810" w:firstLine="720"/>
        <w:jc w:val="both"/>
        <w:rPr>
          <w:rFonts w:ascii="GHEA Grapalat" w:hAnsi="GHEA Grapalat"/>
          <w:sz w:val="20"/>
          <w:szCs w:val="20"/>
        </w:rPr>
      </w:pPr>
      <w:r w:rsidRPr="00F120DF">
        <w:rPr>
          <w:rFonts w:ascii="GHEA Grapalat" w:hAnsi="GHEA Grapalat"/>
          <w:sz w:val="20"/>
          <w:szCs w:val="20"/>
          <w:lang w:val="hy-AM"/>
        </w:rPr>
        <w:t>ՀՀ Լոռու մարզի ընդհանուր իրավասության դատարանի կողմից 17.03.2014թ. տրված թիվ ԼԴ</w:t>
      </w:r>
      <w:r w:rsidRPr="00F120DF">
        <w:rPr>
          <w:rFonts w:ascii="GHEA Grapalat" w:hAnsi="GHEA Grapalat"/>
          <w:sz w:val="20"/>
          <w:szCs w:val="20"/>
          <w:lang w:val="af-ZA"/>
        </w:rPr>
        <w:t xml:space="preserve">3/0409/02/13 </w:t>
      </w:r>
      <w:r w:rsidRPr="00F120DF">
        <w:rPr>
          <w:rFonts w:ascii="GHEA Grapalat" w:hAnsi="GHEA Grapalat"/>
          <w:sz w:val="20"/>
          <w:szCs w:val="20"/>
          <w:lang w:val="hy-AM"/>
        </w:rPr>
        <w:t>կատարողական թերթի համաձայն պետք է Ալիկ Վաղինակի Գևորգյանից հօգուտ «Նաիրի Ինշուրանս» ԱՍՊԸ-ի բռնագանձել 1.012.000 ՀՀ դրամ վճարված ապահովագրական հատուցման գումարը և 20.240 ՀՀ դրամ, որպես վճարված պետ. տուրք` բավարարված հայցապահանջին համամասնորեն:</w:t>
      </w:r>
    </w:p>
    <w:p w:rsidR="00552BF3" w:rsidRPr="00F120DF" w:rsidRDefault="00552BF3" w:rsidP="00552BF3">
      <w:pPr>
        <w:spacing w:line="216" w:lineRule="auto"/>
        <w:ind w:left="-810" w:firstLine="720"/>
        <w:jc w:val="both"/>
        <w:rPr>
          <w:rFonts w:ascii="GHEA Grapalat" w:hAnsi="GHEA Grapalat"/>
          <w:sz w:val="20"/>
          <w:szCs w:val="20"/>
        </w:rPr>
      </w:pPr>
      <w:r w:rsidRPr="00F120DF">
        <w:rPr>
          <w:rFonts w:ascii="GHEA Grapalat" w:hAnsi="GHEA Grapalat"/>
          <w:sz w:val="20"/>
          <w:szCs w:val="20"/>
        </w:rPr>
        <w:t>Ապահովագրական հատուցման գումարից 140.000 ՀՀ դրամին հաշվեգրել ՀՀ քաղ. օր-ի 411 հոդվածով սահմանված տոկոսները, սկսած 24.06.2013թ. մինչև գումարը փաստացի վճարելու օրը, իսկ 872.000 ՀՀ դրամին հաշվեգրել ՀՀ քաղ. օր-ի 411 հոդվածով սահմանված տոկոսները սկսած 13.07.2013թ. մինչև գումարը փաստացի վճարելու օրը:</w:t>
      </w:r>
    </w:p>
    <w:p w:rsidR="00552BF3" w:rsidRPr="00F120DF" w:rsidRDefault="00552BF3" w:rsidP="00552BF3">
      <w:pPr>
        <w:spacing w:line="216" w:lineRule="auto"/>
        <w:ind w:left="-81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 xml:space="preserve">Համաձայն «Դատական ակտերի հարկադիր կատարման մասին» ՀՀ օրենքի 66 և 67 հոդվածների բռնագանձել նաև </w:t>
      </w:r>
      <w:r w:rsidRPr="00F120DF">
        <w:rPr>
          <w:rFonts w:ascii="GHEA Grapalat" w:hAnsi="GHEA Grapalat"/>
          <w:sz w:val="20"/>
          <w:szCs w:val="20"/>
        </w:rPr>
        <w:t>բռնագանձման ենթակա գումարի 5 տոկոսը</w:t>
      </w:r>
      <w:r w:rsidRPr="00F120DF">
        <w:rPr>
          <w:rFonts w:ascii="GHEA Grapalat" w:hAnsi="GHEA Grapalat"/>
          <w:sz w:val="20"/>
          <w:szCs w:val="20"/>
          <w:lang w:val="hy-AM"/>
        </w:rPr>
        <w:t>, որպես կատարողական գործողությունների կատարման ծախս:</w:t>
      </w:r>
    </w:p>
    <w:p w:rsidR="00552BF3" w:rsidRPr="00F120DF" w:rsidRDefault="00552BF3" w:rsidP="00552BF3">
      <w:pPr>
        <w:spacing w:line="216" w:lineRule="auto"/>
        <w:ind w:left="-81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>Ի կատարումն կատարողական թերթի` ձեռնարկված կատարողական գործողությունների ընթացքում պարտապան Ալիկ Վաղինակի Գևորգյանին սեփականության իրավունքով պատկանող գույք,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բոլոր առևտրային բանկերին:</w:t>
      </w:r>
    </w:p>
    <w:p w:rsidR="00552BF3" w:rsidRPr="00F120DF" w:rsidRDefault="00552BF3" w:rsidP="00552BF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ab/>
        <w:t xml:space="preserve">          Այսպիսով,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552BF3" w:rsidRPr="00F120DF" w:rsidRDefault="00552BF3" w:rsidP="00552BF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ab/>
        <w:t xml:space="preserve">        Այլ գույքային իրավունքներ և դրամական միջոցներ չեն հայտնաբերվել, որոնց վրա հնարավոր լինի բռնագանձում տարածել:</w:t>
      </w:r>
    </w:p>
    <w:p w:rsidR="00552BF3" w:rsidRPr="00F120DF" w:rsidRDefault="00552BF3" w:rsidP="00552BF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ab/>
        <w:t xml:space="preserve">        Ձեռնարկված կատարողական գործողությունների արդյունքում ի հայտ են եկել օրենքով սահմանված սնանկության հատկանիշներ:</w:t>
      </w:r>
    </w:p>
    <w:p w:rsidR="00552BF3" w:rsidRPr="00F120DF" w:rsidRDefault="00552BF3" w:rsidP="00552BF3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ab/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կետով`</w:t>
      </w:r>
    </w:p>
    <w:p w:rsidR="00552BF3" w:rsidRPr="00F120DF" w:rsidRDefault="00552BF3" w:rsidP="00552BF3">
      <w:pPr>
        <w:spacing w:line="216" w:lineRule="auto"/>
        <w:ind w:left="-810"/>
        <w:jc w:val="both"/>
        <w:rPr>
          <w:rFonts w:ascii="GHEA Grapalat" w:hAnsi="GHEA Grapalat"/>
          <w:lang w:val="hy-AM"/>
        </w:rPr>
      </w:pPr>
    </w:p>
    <w:p w:rsidR="00552BF3" w:rsidRPr="00F120DF" w:rsidRDefault="00552BF3" w:rsidP="00552BF3">
      <w:pPr>
        <w:spacing w:line="216" w:lineRule="auto"/>
        <w:ind w:left="-810"/>
        <w:jc w:val="center"/>
        <w:rPr>
          <w:rFonts w:ascii="GHEA Grapalat" w:hAnsi="GHEA Grapalat"/>
          <w:b/>
          <w:sz w:val="28"/>
          <w:szCs w:val="32"/>
          <w:lang w:val="hy-AM"/>
        </w:rPr>
      </w:pPr>
    </w:p>
    <w:p w:rsidR="00552BF3" w:rsidRPr="00F120DF" w:rsidRDefault="00552BF3" w:rsidP="00552BF3">
      <w:pPr>
        <w:spacing w:line="216" w:lineRule="auto"/>
        <w:ind w:left="-810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F120DF">
        <w:rPr>
          <w:rFonts w:ascii="GHEA Grapalat" w:hAnsi="GHEA Grapalat"/>
          <w:b/>
          <w:sz w:val="28"/>
          <w:szCs w:val="32"/>
          <w:lang w:val="hy-AM"/>
        </w:rPr>
        <w:t>Ո Ր Ո Շ Ե Ց Ի</w:t>
      </w:r>
    </w:p>
    <w:p w:rsidR="00552BF3" w:rsidRPr="00F120DF" w:rsidRDefault="00552BF3" w:rsidP="00552BF3">
      <w:pPr>
        <w:spacing w:line="216" w:lineRule="auto"/>
        <w:ind w:left="-81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52BF3" w:rsidRPr="00F120DF" w:rsidRDefault="00552BF3" w:rsidP="00F120DF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lang w:val="hy-AM"/>
        </w:rPr>
        <w:t xml:space="preserve"> </w:t>
      </w:r>
      <w:r w:rsidRPr="00F120DF">
        <w:rPr>
          <w:rFonts w:ascii="GHEA Grapalat" w:hAnsi="GHEA Grapalat"/>
          <w:lang w:val="hy-AM"/>
        </w:rPr>
        <w:tab/>
        <w:t xml:space="preserve">          </w:t>
      </w:r>
      <w:r w:rsidRPr="00F120DF">
        <w:rPr>
          <w:rFonts w:ascii="GHEA Grapalat" w:hAnsi="GHEA Grapalat"/>
          <w:sz w:val="20"/>
          <w:szCs w:val="20"/>
          <w:lang w:val="hy-AM"/>
        </w:rPr>
        <w:t>Կասեցնել 03.07.2014թ. վերսկսված թիվ 06/01-307/14 կատարողական վարույթը 60-օրյա ժամկետով:</w:t>
      </w:r>
    </w:p>
    <w:p w:rsidR="00552BF3" w:rsidRPr="00F120DF" w:rsidRDefault="00552BF3" w:rsidP="00F120DF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ab/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52BF3" w:rsidRPr="00F120DF" w:rsidRDefault="00552BF3" w:rsidP="00F120DF">
      <w:pPr>
        <w:spacing w:line="216" w:lineRule="auto"/>
        <w:ind w:left="-81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 xml:space="preserve"> Սույն որոշումը 2 աշխատանքային օրվա ընթացքում հրապարակել </w:t>
      </w:r>
      <w:hyperlink r:id="rId4" w:history="1">
        <w:r w:rsidRPr="00F120DF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120DF">
        <w:rPr>
          <w:rFonts w:ascii="GHEA Grapalat" w:hAnsi="GHEA Grapalat"/>
          <w:sz w:val="20"/>
          <w:szCs w:val="20"/>
          <w:lang w:val="hy-AM"/>
        </w:rPr>
        <w:t xml:space="preserve"> ինտերնետային կայքում:</w:t>
      </w:r>
    </w:p>
    <w:p w:rsidR="00552BF3" w:rsidRPr="00F120DF" w:rsidRDefault="00552BF3" w:rsidP="00F120DF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ab/>
        <w:t xml:space="preserve">            Որոշման պատճեն ուղարկել կողմերին:</w:t>
      </w:r>
    </w:p>
    <w:p w:rsidR="00552BF3" w:rsidRPr="00F120DF" w:rsidRDefault="00552BF3" w:rsidP="00F120DF">
      <w:pPr>
        <w:spacing w:line="216" w:lineRule="auto"/>
        <w:ind w:left="-810"/>
        <w:jc w:val="both"/>
        <w:rPr>
          <w:rFonts w:ascii="GHEA Grapalat" w:hAnsi="GHEA Grapalat"/>
          <w:sz w:val="20"/>
          <w:szCs w:val="20"/>
          <w:lang w:val="hy-AM"/>
        </w:rPr>
      </w:pPr>
      <w:r w:rsidRPr="00F120DF">
        <w:rPr>
          <w:rFonts w:ascii="GHEA Grapalat" w:hAnsi="GHEA Grapalat"/>
          <w:sz w:val="20"/>
          <w:szCs w:val="20"/>
          <w:lang w:val="hy-AM"/>
        </w:rPr>
        <w:tab/>
        <w:t xml:space="preserve">             Որոշումը կարող է բողոքարկվել ՀՀ վարչական դատարան կամ վերադասության կարգով` որոշումը ստանալու օրվանից տասնօրյա ընթացքում:</w:t>
      </w:r>
    </w:p>
    <w:p w:rsidR="00552BF3" w:rsidRPr="00F120DF" w:rsidRDefault="00552BF3" w:rsidP="00552BF3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F120DF">
        <w:rPr>
          <w:rFonts w:ascii="GHEA Grapalat" w:hAnsi="GHEA Grapalat"/>
          <w:b/>
          <w:sz w:val="28"/>
          <w:szCs w:val="28"/>
          <w:lang w:val="hy-AM"/>
        </w:rPr>
        <w:t xml:space="preserve">  </w:t>
      </w:r>
    </w:p>
    <w:p w:rsidR="00552BF3" w:rsidRPr="00F120DF" w:rsidRDefault="00552BF3" w:rsidP="00552BF3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552BF3" w:rsidRPr="00F120DF" w:rsidRDefault="00552BF3" w:rsidP="00552BF3">
      <w:pPr>
        <w:spacing w:line="216" w:lineRule="auto"/>
        <w:jc w:val="both"/>
        <w:rPr>
          <w:rFonts w:ascii="GHEA Grapalat" w:hAnsi="GHEA Grapalat"/>
          <w:b/>
          <w:sz w:val="28"/>
          <w:szCs w:val="28"/>
        </w:rPr>
      </w:pPr>
      <w:r w:rsidRPr="00F120D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120DF">
        <w:rPr>
          <w:rFonts w:ascii="GHEA Grapalat" w:hAnsi="GHEA Grapalat"/>
          <w:b/>
          <w:sz w:val="28"/>
          <w:szCs w:val="28"/>
        </w:rPr>
        <w:t>Հարկադիր կատարող                                                  Է.Ղուլյան</w:t>
      </w:r>
    </w:p>
    <w:sectPr w:rsidR="00552BF3" w:rsidRPr="00F120DF" w:rsidSect="00F120DF">
      <w:pgSz w:w="11906" w:h="16838"/>
      <w:pgMar w:top="1134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BF3"/>
    <w:rsid w:val="000E4783"/>
    <w:rsid w:val="00552BF3"/>
    <w:rsid w:val="00631216"/>
    <w:rsid w:val="0092182E"/>
    <w:rsid w:val="00F1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F3"/>
    <w:pPr>
      <w:spacing w:after="0" w:line="240" w:lineRule="auto"/>
    </w:pPr>
    <w:rPr>
      <w:rFonts w:ascii="Arial LatArm" w:eastAsia="Times New Roman" w:hAnsi="Arial LatArm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>Corporation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Stepanavan-3</dc:creator>
  <cp:keywords/>
  <dc:description/>
  <cp:lastModifiedBy>Kazmbazhin</cp:lastModifiedBy>
  <cp:revision>3</cp:revision>
  <dcterms:created xsi:type="dcterms:W3CDTF">2016-05-13T12:26:00Z</dcterms:created>
  <dcterms:modified xsi:type="dcterms:W3CDTF">2016-05-13T12:34:00Z</dcterms:modified>
</cp:coreProperties>
</file>