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F" w:rsidRPr="00E93AC7" w:rsidRDefault="0026657F" w:rsidP="0026657F">
      <w:pPr>
        <w:spacing w:after="0"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E93AC7">
        <w:rPr>
          <w:rFonts w:ascii="GHEA Grapalat" w:hAnsi="GHEA Grapalat"/>
          <w:b/>
          <w:sz w:val="40"/>
          <w:szCs w:val="40"/>
          <w:lang w:val="hy-AM"/>
        </w:rPr>
        <w:t>ՈՐՈՇՈւՄ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sz w:val="32"/>
          <w:szCs w:val="32"/>
          <w:lang w:val="hy-AM"/>
        </w:rPr>
      </w:pPr>
      <w:r w:rsidRPr="00E93AC7">
        <w:rPr>
          <w:rFonts w:ascii="GHEA Grapalat" w:hAnsi="GHEA Grapalat"/>
          <w:sz w:val="32"/>
          <w:szCs w:val="32"/>
          <w:lang w:val="hy-AM"/>
        </w:rPr>
        <w:t>Կատարողական վարույթը կասեցնելու մասին</w:t>
      </w:r>
    </w:p>
    <w:p w:rsidR="0026657F" w:rsidRPr="0030531A" w:rsidRDefault="0030531A" w:rsidP="0026657F">
      <w:pPr>
        <w:spacing w:line="240" w:lineRule="auto"/>
        <w:ind w:right="-142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10.06</w:t>
      </w:r>
      <w:r w:rsidR="0026657F" w:rsidRPr="0030531A">
        <w:rPr>
          <w:rFonts w:ascii="GHEA Grapalat" w:hAnsi="GHEA Grapalat"/>
          <w:sz w:val="24"/>
          <w:szCs w:val="24"/>
          <w:lang w:val="hy-AM"/>
        </w:rPr>
        <w:t>.2016թ</w:t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ab/>
      </w:r>
      <w:r w:rsidR="0026657F" w:rsidRPr="0030531A">
        <w:rPr>
          <w:rFonts w:ascii="GHEA Grapalat" w:hAnsi="GHEA Grapalat"/>
          <w:sz w:val="24"/>
          <w:szCs w:val="24"/>
          <w:lang w:val="hy-AM"/>
        </w:rPr>
        <w:t>ք. Վանաձոր</w:t>
      </w:r>
    </w:p>
    <w:p w:rsidR="0026657F" w:rsidRPr="0030531A" w:rsidRDefault="0026657F" w:rsidP="0026657F">
      <w:pPr>
        <w:spacing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i/>
          <w:sz w:val="24"/>
          <w:szCs w:val="24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ՀՀ ԱՆ Դատական ակտերի հարկադիր կատրումն ապահովող ծառայության Լոռու մարզյաին բաժնի հարկադիր կատարող արդարադատության ավագ լեյտենանտ՝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Սամվել Դավթյանս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29.07</w:t>
      </w:r>
      <w:r w:rsidRPr="0030531A">
        <w:rPr>
          <w:rFonts w:ascii="GHEA Grapalat" w:hAnsi="GHEA Grapalat"/>
          <w:sz w:val="24"/>
          <w:szCs w:val="24"/>
          <w:lang w:val="hy-AM"/>
        </w:rPr>
        <w:t>.201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թ-ին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հարուցված</w:t>
      </w:r>
      <w:r w:rsidR="0072156B" w:rsidRPr="003053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31A">
        <w:rPr>
          <w:rFonts w:ascii="GHEA Grapalat" w:hAnsi="GHEA Grapalat"/>
          <w:sz w:val="24"/>
          <w:szCs w:val="24"/>
          <w:lang w:val="hy-AM"/>
        </w:rPr>
        <w:t>թիվ 06-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243</w:t>
      </w:r>
      <w:r w:rsidR="005C29BF" w:rsidRPr="005C29BF">
        <w:rPr>
          <w:rFonts w:ascii="GHEA Grapalat" w:hAnsi="GHEA Grapalat"/>
          <w:sz w:val="24"/>
          <w:szCs w:val="24"/>
          <w:lang w:val="hy-AM"/>
        </w:rPr>
        <w:t>8</w:t>
      </w:r>
      <w:r w:rsidRPr="0030531A">
        <w:rPr>
          <w:rFonts w:ascii="GHEA Grapalat" w:hAnsi="GHEA Grapalat"/>
          <w:sz w:val="24"/>
          <w:szCs w:val="24"/>
          <w:lang w:val="hy-AM"/>
        </w:rPr>
        <w:t>/1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նյութերը՝</w:t>
      </w:r>
    </w:p>
    <w:p w:rsidR="0026657F" w:rsidRPr="0030531A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30531A">
        <w:rPr>
          <w:rFonts w:ascii="GHEA Grapalat" w:hAnsi="GHEA Grapalat"/>
          <w:b/>
          <w:sz w:val="40"/>
          <w:szCs w:val="40"/>
          <w:lang w:val="hy-AM"/>
        </w:rPr>
        <w:t>ՊԱՐԶԵՑԻ</w:t>
      </w:r>
    </w:p>
    <w:p w:rsidR="0026657F" w:rsidRPr="0030531A" w:rsidRDefault="0026657F" w:rsidP="0030531A">
      <w:pPr>
        <w:spacing w:after="0"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E93AC7">
        <w:rPr>
          <w:rFonts w:ascii="GHEA Grapalat" w:hAnsi="GHEA Grapalat"/>
          <w:i/>
          <w:sz w:val="26"/>
          <w:szCs w:val="26"/>
          <w:lang w:val="hy-AM"/>
        </w:rPr>
        <w:tab/>
      </w:r>
      <w:r w:rsidRPr="0030531A">
        <w:rPr>
          <w:rFonts w:ascii="GHEA Grapalat" w:hAnsi="GHEA Grapalat"/>
          <w:sz w:val="24"/>
          <w:szCs w:val="24"/>
          <w:lang w:val="hy-AM"/>
        </w:rPr>
        <w:t xml:space="preserve">ՀՀ Լոռու մարզի ընդհանուր իրավասության դատարանի կողմից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28.06.2013</w:t>
      </w:r>
      <w:r w:rsidRPr="0030531A">
        <w:rPr>
          <w:rFonts w:ascii="GHEA Grapalat" w:hAnsi="GHEA Grapalat"/>
          <w:sz w:val="24"/>
          <w:szCs w:val="24"/>
          <w:lang w:val="hy-AM"/>
        </w:rPr>
        <w:t>թ-ին տրված թիվ ԼԴ/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039</w:t>
      </w:r>
      <w:r w:rsidR="005C29BF" w:rsidRPr="005C29BF">
        <w:rPr>
          <w:rFonts w:ascii="GHEA Grapalat" w:hAnsi="GHEA Grapalat"/>
          <w:sz w:val="24"/>
          <w:szCs w:val="24"/>
          <w:lang w:val="hy-AM"/>
        </w:rPr>
        <w:t>6</w:t>
      </w:r>
      <w:r w:rsidRPr="0030531A">
        <w:rPr>
          <w:rFonts w:ascii="GHEA Grapalat" w:hAnsi="GHEA Grapalat"/>
          <w:sz w:val="24"/>
          <w:szCs w:val="24"/>
          <w:lang w:val="hy-AM"/>
        </w:rPr>
        <w:t>/0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>/1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թերթի համաձայն պետք է՝ 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Սաթենիկ Արարատի Հարությունյանից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հօգուտ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«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Ինեկոբանկ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»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բռնագանձել </w:t>
      </w:r>
      <w:r w:rsidR="005C29BF" w:rsidRPr="005C29BF">
        <w:rPr>
          <w:rFonts w:ascii="GHEA Grapalat" w:hAnsi="GHEA Grapalat" w:cs="Arial"/>
          <w:sz w:val="24"/>
          <w:szCs w:val="24"/>
          <w:lang w:val="hy-AM"/>
        </w:rPr>
        <w:t>894.321,5</w:t>
      </w:r>
      <w:r w:rsidR="00420100" w:rsidRPr="0030531A">
        <w:rPr>
          <w:rFonts w:ascii="GHEA Grapalat" w:hAnsi="GHEA Grapalat" w:cs="Arial"/>
          <w:sz w:val="24"/>
          <w:szCs w:val="24"/>
          <w:lang w:val="hy-AM"/>
        </w:rPr>
        <w:t xml:space="preserve"> ՀՀ դրամ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Կատարողական գործողությունների կատարման ընթացքում </w:t>
      </w:r>
      <w:r w:rsidR="0030531A" w:rsidRPr="0030531A">
        <w:rPr>
          <w:rFonts w:ascii="GHEA Grapalat" w:hAnsi="GHEA Grapalat" w:cs="Arial"/>
          <w:sz w:val="24"/>
          <w:szCs w:val="24"/>
          <w:lang w:val="hy-AM"/>
        </w:rPr>
        <w:t>պ</w:t>
      </w:r>
      <w:r w:rsidR="00E00B6F" w:rsidRPr="0030531A">
        <w:rPr>
          <w:rFonts w:ascii="GHEA Grapalat" w:hAnsi="GHEA Grapalat" w:cs="Arial"/>
          <w:sz w:val="24"/>
          <w:szCs w:val="24"/>
          <w:lang w:val="hy-AM"/>
        </w:rPr>
        <w:t>արտապանին</w:t>
      </w:r>
      <w:r w:rsidRPr="0030531A">
        <w:rPr>
          <w:rFonts w:ascii="GHEA Grapalat" w:hAnsi="GHEA Grapalat" w:cs="Arial"/>
          <w:sz w:val="24"/>
          <w:szCs w:val="24"/>
          <w:lang w:val="hy-AM"/>
        </w:rPr>
        <w:t xml:space="preserve"> պատկանող բռնագանձման ենթակա գույք և դրամական միջոցներ չեն հայտնաբերվել և ի</w:t>
      </w:r>
      <w:r w:rsidR="00E00B6F" w:rsidRPr="0030531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0531A">
        <w:rPr>
          <w:rFonts w:ascii="GHEA Grapalat" w:hAnsi="GHEA Grapalat" w:cs="Arial"/>
          <w:sz w:val="24"/>
          <w:szCs w:val="24"/>
          <w:lang w:val="hy-AM"/>
        </w:rPr>
        <w:t>հայտ է եկել սնանկության հատկաիշ</w:t>
      </w:r>
      <w:r w:rsidRPr="0030531A">
        <w:rPr>
          <w:rFonts w:ascii="GHEA Grapalat" w:hAnsi="GHEA Grapalat"/>
          <w:sz w:val="24"/>
          <w:szCs w:val="24"/>
          <w:lang w:val="hy-AM"/>
        </w:rPr>
        <w:t>։</w:t>
      </w:r>
    </w:p>
    <w:p w:rsidR="0026657F" w:rsidRPr="0030531A" w:rsidRDefault="0026657F" w:rsidP="0026657F">
      <w:pPr>
        <w:spacing w:line="24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26657F" w:rsidRPr="0030531A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30531A">
        <w:rPr>
          <w:rFonts w:ascii="GHEA Grapalat" w:hAnsi="GHEA Grapalat"/>
          <w:b/>
          <w:sz w:val="40"/>
          <w:szCs w:val="40"/>
          <w:lang w:val="hy-AM"/>
        </w:rPr>
        <w:t>ՈՐՈՇԵՑԻ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Կասեցնել 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29.07</w:t>
      </w:r>
      <w:r w:rsidR="00E00B6F" w:rsidRPr="0030531A">
        <w:rPr>
          <w:rFonts w:ascii="GHEA Grapalat" w:hAnsi="GHEA Grapalat"/>
          <w:sz w:val="24"/>
          <w:szCs w:val="24"/>
          <w:lang w:val="hy-AM"/>
        </w:rPr>
        <w:t>.201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="00E00B6F" w:rsidRPr="0030531A">
        <w:rPr>
          <w:rFonts w:ascii="GHEA Grapalat" w:hAnsi="GHEA Grapalat"/>
          <w:sz w:val="24"/>
          <w:szCs w:val="24"/>
          <w:lang w:val="hy-AM"/>
        </w:rPr>
        <w:t>թ-ին վերսկսված թիվ 06-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243</w:t>
      </w:r>
      <w:r w:rsidR="005C29BF" w:rsidRPr="009214F9">
        <w:rPr>
          <w:rFonts w:ascii="GHEA Grapalat" w:hAnsi="GHEA Grapalat"/>
          <w:sz w:val="24"/>
          <w:szCs w:val="24"/>
          <w:lang w:val="hy-AM"/>
        </w:rPr>
        <w:t>8</w:t>
      </w:r>
      <w:bookmarkStart w:id="0" w:name="_GoBack"/>
      <w:bookmarkEnd w:id="0"/>
      <w:r w:rsidR="00E00B6F" w:rsidRPr="0030531A">
        <w:rPr>
          <w:rFonts w:ascii="GHEA Grapalat" w:hAnsi="GHEA Grapalat"/>
          <w:sz w:val="24"/>
          <w:szCs w:val="24"/>
          <w:lang w:val="hy-AM"/>
        </w:rPr>
        <w:t>/1</w:t>
      </w:r>
      <w:r w:rsidR="0030531A" w:rsidRPr="0030531A">
        <w:rPr>
          <w:rFonts w:ascii="GHEA Grapalat" w:hAnsi="GHEA Grapalat"/>
          <w:sz w:val="24"/>
          <w:szCs w:val="24"/>
          <w:lang w:val="hy-AM"/>
        </w:rPr>
        <w:t>3</w:t>
      </w:r>
      <w:r w:rsidRPr="0030531A">
        <w:rPr>
          <w:rFonts w:ascii="GHEA Grapalat" w:hAnsi="GHEA Grapalat"/>
          <w:sz w:val="24"/>
          <w:szCs w:val="24"/>
          <w:lang w:val="hy-AM"/>
        </w:rPr>
        <w:t xml:space="preserve"> կատարողական վարույթը 60-օրյա </w:t>
      </w:r>
      <w:r w:rsidR="0072156B" w:rsidRPr="0030531A">
        <w:rPr>
          <w:rFonts w:ascii="GHEA Grapalat" w:hAnsi="GHEA Grapalat"/>
          <w:sz w:val="24"/>
          <w:szCs w:val="24"/>
          <w:lang w:val="hy-AM"/>
        </w:rPr>
        <w:t>ժ</w:t>
      </w:r>
      <w:r w:rsidRPr="0030531A">
        <w:rPr>
          <w:rFonts w:ascii="GHEA Grapalat" w:hAnsi="GHEA Grapalat"/>
          <w:sz w:val="24"/>
          <w:szCs w:val="24"/>
          <w:lang w:val="hy-AM"/>
        </w:rPr>
        <w:t>ամկետով: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0531A">
          <w:rPr>
            <w:rStyle w:val="Hyperlink"/>
            <w:rFonts w:ascii="GHEA Grapalat" w:hAnsi="GHEA Grapalat"/>
            <w:sz w:val="24"/>
            <w:szCs w:val="24"/>
            <w:lang w:val="hy-AM"/>
          </w:rPr>
          <w:t>www.azdarar.am</w:t>
        </w:r>
      </w:hyperlink>
      <w:r w:rsidRPr="0030531A">
        <w:rPr>
          <w:rFonts w:ascii="GHEA Grapalat" w:hAnsi="GHEA Grapalat"/>
          <w:sz w:val="24"/>
          <w:szCs w:val="24"/>
          <w:lang w:val="hy-AM"/>
        </w:rPr>
        <w:t xml:space="preserve"> ինտերնետային կայքում: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Որոշման պատճենը ուղարկել կողմերին:</w:t>
      </w:r>
    </w:p>
    <w:p w:rsidR="0026657F" w:rsidRPr="0030531A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6657F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0531A">
        <w:rPr>
          <w:rFonts w:ascii="GHEA Grapalat" w:hAnsi="GHEA Grapalat"/>
          <w:sz w:val="24"/>
          <w:szCs w:val="24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30531A" w:rsidRDefault="0030531A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30531A" w:rsidRPr="0030531A" w:rsidRDefault="0030531A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409D2" w:rsidRPr="0030531A" w:rsidRDefault="0026657F" w:rsidP="008E6973">
      <w:pPr>
        <w:spacing w:after="0" w:line="240" w:lineRule="auto"/>
        <w:ind w:right="-1" w:firstLine="708"/>
        <w:jc w:val="both"/>
        <w:rPr>
          <w:lang w:val="en-US"/>
        </w:rPr>
      </w:pPr>
      <w:r w:rsidRPr="00E93AC7">
        <w:rPr>
          <w:rFonts w:ascii="GHEA Grapalat" w:hAnsi="GHEA Grapalat"/>
          <w:sz w:val="24"/>
          <w:szCs w:val="24"/>
          <w:lang w:val="hy-AM"/>
        </w:rPr>
        <w:t xml:space="preserve">Հարկադիր կատարող </w:t>
      </w:r>
      <w:r w:rsidR="009214F9">
        <w:rPr>
          <w:rFonts w:ascii="GHEA Grapalat" w:hAnsi="GHEA Grapalat"/>
          <w:sz w:val="24"/>
          <w:szCs w:val="24"/>
          <w:lang w:val="en-US"/>
        </w:rPr>
        <w:t>`</w:t>
      </w:r>
      <w:r w:rsidR="009214F9">
        <w:rPr>
          <w:rFonts w:ascii="GHEA Grapalat" w:hAnsi="GHEA Grapalat"/>
          <w:sz w:val="24"/>
          <w:szCs w:val="24"/>
          <w:lang w:val="en-US"/>
        </w:rPr>
        <w:tab/>
      </w:r>
      <w:r w:rsidR="009214F9">
        <w:rPr>
          <w:rFonts w:ascii="GHEA Grapalat" w:hAnsi="GHEA Grapalat"/>
          <w:sz w:val="24"/>
          <w:szCs w:val="24"/>
          <w:lang w:val="en-US"/>
        </w:rPr>
        <w:tab/>
      </w:r>
      <w:r w:rsidR="009214F9">
        <w:rPr>
          <w:rFonts w:ascii="GHEA Grapalat" w:hAnsi="GHEA Grapalat"/>
          <w:sz w:val="24"/>
          <w:szCs w:val="24"/>
          <w:lang w:val="en-US"/>
        </w:rPr>
        <w:tab/>
      </w:r>
      <w:r w:rsidR="009214F9">
        <w:rPr>
          <w:rFonts w:ascii="GHEA Grapalat" w:hAnsi="GHEA Grapalat"/>
          <w:sz w:val="24"/>
          <w:szCs w:val="24"/>
          <w:lang w:val="en-US"/>
        </w:rPr>
        <w:tab/>
      </w:r>
      <w:r w:rsidR="009214F9">
        <w:rPr>
          <w:rFonts w:ascii="GHEA Grapalat" w:hAnsi="GHEA Grapalat"/>
          <w:sz w:val="24"/>
          <w:szCs w:val="24"/>
          <w:lang w:val="en-US"/>
        </w:rPr>
        <w:tab/>
      </w:r>
      <w:r w:rsidR="009214F9">
        <w:rPr>
          <w:rFonts w:ascii="GHEA Grapalat" w:hAnsi="GHEA Grapalat"/>
          <w:sz w:val="24"/>
          <w:szCs w:val="24"/>
          <w:lang w:val="en-US"/>
        </w:rPr>
        <w:tab/>
      </w:r>
      <w:r w:rsidR="0030531A">
        <w:rPr>
          <w:rFonts w:ascii="GHEA Grapalat" w:hAnsi="GHEA Grapalat"/>
          <w:sz w:val="24"/>
          <w:szCs w:val="24"/>
          <w:lang w:val="en-US"/>
        </w:rPr>
        <w:t>Ս</w:t>
      </w:r>
      <w:r w:rsidRPr="00E93AC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0531A">
        <w:rPr>
          <w:rFonts w:ascii="GHEA Grapalat" w:hAnsi="GHEA Grapalat"/>
          <w:sz w:val="24"/>
          <w:szCs w:val="24"/>
          <w:lang w:val="en-US"/>
        </w:rPr>
        <w:t>Դավթյան</w:t>
      </w:r>
    </w:p>
    <w:sectPr w:rsidR="00D409D2" w:rsidRPr="0030531A" w:rsidSect="0030531A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409D2"/>
    <w:rsid w:val="000B7C59"/>
    <w:rsid w:val="00147008"/>
    <w:rsid w:val="00200540"/>
    <w:rsid w:val="0026657F"/>
    <w:rsid w:val="0030531A"/>
    <w:rsid w:val="003B5522"/>
    <w:rsid w:val="00420100"/>
    <w:rsid w:val="004C3F80"/>
    <w:rsid w:val="00584014"/>
    <w:rsid w:val="005C29BF"/>
    <w:rsid w:val="00625F3D"/>
    <w:rsid w:val="006F508B"/>
    <w:rsid w:val="0072156B"/>
    <w:rsid w:val="00731D8D"/>
    <w:rsid w:val="008E6973"/>
    <w:rsid w:val="0091158A"/>
    <w:rsid w:val="00915EF2"/>
    <w:rsid w:val="009214F9"/>
    <w:rsid w:val="00A36300"/>
    <w:rsid w:val="00B365C1"/>
    <w:rsid w:val="00B57219"/>
    <w:rsid w:val="00D409D2"/>
    <w:rsid w:val="00D65629"/>
    <w:rsid w:val="00E0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21</cp:revision>
  <cp:lastPrinted>2016-05-16T10:31:00Z</cp:lastPrinted>
  <dcterms:created xsi:type="dcterms:W3CDTF">2015-07-21T07:22:00Z</dcterms:created>
  <dcterms:modified xsi:type="dcterms:W3CDTF">2016-06-10T11:56:00Z</dcterms:modified>
</cp:coreProperties>
</file>