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57" w:rsidRPr="003F4A05" w:rsidRDefault="00281C57" w:rsidP="00281C57">
      <w:pPr>
        <w:spacing w:after="0" w:line="276" w:lineRule="auto"/>
        <w:jc w:val="center"/>
        <w:rPr>
          <w:rFonts w:ascii="GHEA Grapalat" w:hAnsi="GHEA Grapalat"/>
          <w:sz w:val="22"/>
          <w:lang w:val="en-US"/>
        </w:rPr>
      </w:pPr>
      <w:r w:rsidRPr="003F4A05">
        <w:rPr>
          <w:rFonts w:ascii="GHEA Grapalat" w:hAnsi="GHEA Grapalat"/>
          <w:sz w:val="22"/>
          <w:lang w:val="en-US"/>
        </w:rPr>
        <w:t>Ո</w:t>
      </w:r>
      <w:r w:rsidRPr="003F4A05">
        <w:rPr>
          <w:rFonts w:ascii="GHEA Grapalat" w:hAnsi="GHEA Grapalat"/>
          <w:sz w:val="22"/>
          <w:lang w:val="hy-AM"/>
        </w:rPr>
        <w:t xml:space="preserve"> </w:t>
      </w:r>
      <w:r w:rsidRPr="003F4A05">
        <w:rPr>
          <w:rFonts w:ascii="GHEA Grapalat" w:hAnsi="GHEA Grapalat"/>
          <w:sz w:val="22"/>
          <w:lang w:val="en-US"/>
        </w:rPr>
        <w:t>Ր</w:t>
      </w:r>
      <w:r w:rsidRPr="003F4A05">
        <w:rPr>
          <w:rFonts w:ascii="GHEA Grapalat" w:hAnsi="GHEA Grapalat"/>
          <w:sz w:val="22"/>
          <w:lang w:val="hy-AM"/>
        </w:rPr>
        <w:t xml:space="preserve"> </w:t>
      </w:r>
      <w:r w:rsidRPr="003F4A05">
        <w:rPr>
          <w:rFonts w:ascii="GHEA Grapalat" w:hAnsi="GHEA Grapalat"/>
          <w:sz w:val="22"/>
          <w:lang w:val="en-US"/>
        </w:rPr>
        <w:t>Ո</w:t>
      </w:r>
      <w:r w:rsidRPr="003F4A05">
        <w:rPr>
          <w:rFonts w:ascii="GHEA Grapalat" w:hAnsi="GHEA Grapalat"/>
          <w:sz w:val="22"/>
          <w:lang w:val="hy-AM"/>
        </w:rPr>
        <w:t xml:space="preserve"> </w:t>
      </w:r>
      <w:r w:rsidRPr="003F4A05">
        <w:rPr>
          <w:rFonts w:ascii="GHEA Grapalat" w:hAnsi="GHEA Grapalat"/>
          <w:sz w:val="22"/>
          <w:lang w:val="en-US"/>
        </w:rPr>
        <w:t>Շ</w:t>
      </w:r>
      <w:r w:rsidRPr="003F4A05">
        <w:rPr>
          <w:rFonts w:ascii="GHEA Grapalat" w:hAnsi="GHEA Grapalat"/>
          <w:sz w:val="22"/>
          <w:lang w:val="hy-AM"/>
        </w:rPr>
        <w:t xml:space="preserve"> </w:t>
      </w:r>
      <w:r w:rsidRPr="003F4A05">
        <w:rPr>
          <w:rFonts w:ascii="GHEA Grapalat" w:hAnsi="GHEA Grapalat"/>
          <w:sz w:val="22"/>
          <w:lang w:val="en-US"/>
        </w:rPr>
        <w:t>ՈՒ</w:t>
      </w:r>
      <w:r w:rsidRPr="003F4A05">
        <w:rPr>
          <w:rFonts w:ascii="GHEA Grapalat" w:hAnsi="GHEA Grapalat"/>
          <w:sz w:val="22"/>
          <w:lang w:val="hy-AM"/>
        </w:rPr>
        <w:t xml:space="preserve"> </w:t>
      </w:r>
      <w:r w:rsidRPr="003F4A05">
        <w:rPr>
          <w:rFonts w:ascii="GHEA Grapalat" w:hAnsi="GHEA Grapalat"/>
          <w:sz w:val="22"/>
          <w:lang w:val="en-US"/>
        </w:rPr>
        <w:t>Մ</w:t>
      </w:r>
    </w:p>
    <w:p w:rsidR="00281C57" w:rsidRPr="003F4A05" w:rsidRDefault="00281C57" w:rsidP="00281C5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3F4A05">
        <w:rPr>
          <w:rFonts w:ascii="GHEA Grapalat" w:hAnsi="GHEA Grapalat"/>
          <w:sz w:val="22"/>
          <w:lang w:val="en-US"/>
        </w:rPr>
        <w:t>Կատարողական վարույթը կասեցնելու մասին</w:t>
      </w:r>
    </w:p>
    <w:p w:rsidR="00281C57" w:rsidRPr="003F4A05" w:rsidRDefault="00281C57" w:rsidP="00281C5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3F4A05">
        <w:rPr>
          <w:rFonts w:ascii="GHEA Grapalat" w:hAnsi="GHEA Grapalat"/>
          <w:sz w:val="22"/>
          <w:lang w:val="hy-AM"/>
        </w:rPr>
        <w:t>1</w:t>
      </w:r>
      <w:r w:rsidR="00272A51" w:rsidRPr="00272A51">
        <w:rPr>
          <w:rFonts w:ascii="GHEA Grapalat" w:hAnsi="GHEA Grapalat"/>
          <w:sz w:val="22"/>
          <w:lang w:val="hy-AM"/>
        </w:rPr>
        <w:t>3</w:t>
      </w:r>
      <w:r w:rsidRPr="003F4A05">
        <w:rPr>
          <w:rFonts w:ascii="GHEA Grapalat" w:hAnsi="GHEA Grapalat"/>
          <w:sz w:val="22"/>
          <w:lang w:val="hy-AM"/>
        </w:rPr>
        <w:t>.07.2016թ.</w:t>
      </w:r>
      <w:r w:rsidRPr="003F4A05">
        <w:rPr>
          <w:rFonts w:ascii="GHEA Grapalat" w:hAnsi="GHEA Grapalat"/>
          <w:sz w:val="22"/>
          <w:lang w:val="hy-AM"/>
        </w:rPr>
        <w:tab/>
      </w:r>
      <w:r w:rsidRPr="003F4A05">
        <w:rPr>
          <w:rFonts w:ascii="GHEA Grapalat" w:hAnsi="GHEA Grapalat"/>
          <w:sz w:val="22"/>
          <w:lang w:val="hy-AM"/>
        </w:rPr>
        <w:tab/>
      </w:r>
      <w:r w:rsidRPr="003F4A05">
        <w:rPr>
          <w:rFonts w:ascii="GHEA Grapalat" w:hAnsi="GHEA Grapalat"/>
          <w:sz w:val="22"/>
          <w:lang w:val="hy-AM"/>
        </w:rPr>
        <w:tab/>
      </w:r>
      <w:r w:rsidRPr="003F4A05">
        <w:rPr>
          <w:rFonts w:ascii="GHEA Grapalat" w:hAnsi="GHEA Grapalat"/>
          <w:sz w:val="22"/>
          <w:lang w:val="hy-AM"/>
        </w:rPr>
        <w:tab/>
      </w:r>
      <w:r w:rsidRPr="003F4A05">
        <w:rPr>
          <w:rFonts w:ascii="GHEA Grapalat" w:hAnsi="GHEA Grapalat"/>
          <w:sz w:val="22"/>
          <w:lang w:val="hy-AM"/>
        </w:rPr>
        <w:tab/>
        <w:t xml:space="preserve">                                                         ք.Երևան </w:t>
      </w:r>
    </w:p>
    <w:p w:rsidR="00281C57" w:rsidRPr="003F4A05" w:rsidRDefault="00281C57" w:rsidP="00281C5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81C57" w:rsidRPr="003F4A05" w:rsidRDefault="00281C57" w:rsidP="00281C5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3F4A05">
        <w:rPr>
          <w:rFonts w:ascii="GHEA Grapalat" w:hAnsi="GHEA Grapalat"/>
          <w:sz w:val="22"/>
          <w:lang w:val="hy-AM"/>
        </w:rPr>
        <w:t xml:space="preserve">        ԴԱՀԿ ծառայության Մալաթիա-Սեբաստիա բաժնի ավագ հարկադիր կատարող, արդարադատության ավագ լեյտենանտ Վ.Բարսեղյանս ուսումնասիրելով 01.11.2013թ. վերսկսված թիվ 01/03-5272/13 կատարողական վարույթի նյութերը՝ </w:t>
      </w:r>
    </w:p>
    <w:p w:rsidR="00281C57" w:rsidRPr="003F4A05" w:rsidRDefault="00281C57" w:rsidP="00281C5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3F4A05">
        <w:rPr>
          <w:rFonts w:ascii="GHEA Grapalat" w:hAnsi="GHEA Grapalat"/>
          <w:sz w:val="22"/>
          <w:lang w:val="hy-AM"/>
        </w:rPr>
        <w:t>Պ Ա Ր Զ Ե Ց Ի</w:t>
      </w:r>
    </w:p>
    <w:p w:rsidR="00281C57" w:rsidRPr="003F4A05" w:rsidRDefault="00281C57" w:rsidP="00281C57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281C57" w:rsidRPr="003F4A05" w:rsidRDefault="00281C57" w:rsidP="00281C57">
      <w:pPr>
        <w:spacing w:after="0"/>
        <w:ind w:left="-567"/>
        <w:jc w:val="both"/>
        <w:rPr>
          <w:rFonts w:ascii="GHEA Grapalat" w:hAnsi="GHEA Grapalat"/>
          <w:sz w:val="22"/>
          <w:lang w:val="hy-AM"/>
        </w:rPr>
      </w:pPr>
      <w:r w:rsidRPr="003F4A05">
        <w:rPr>
          <w:rFonts w:ascii="GHEA Grapalat" w:hAnsi="GHEA Grapalat"/>
          <w:sz w:val="22"/>
          <w:lang w:val="hy-AM"/>
        </w:rPr>
        <w:t xml:space="preserve">    </w:t>
      </w:r>
      <w:r w:rsidR="003F4A05" w:rsidRPr="003F4A05">
        <w:rPr>
          <w:rFonts w:ascii="GHEA Grapalat" w:hAnsi="GHEA Grapalat"/>
          <w:sz w:val="22"/>
          <w:lang w:val="hy-AM"/>
        </w:rPr>
        <w:t xml:space="preserve">    </w:t>
      </w:r>
      <w:r w:rsidRPr="003F4A05">
        <w:rPr>
          <w:rFonts w:ascii="GHEA Grapalat" w:hAnsi="GHEA Grapalat"/>
          <w:sz w:val="22"/>
          <w:lang w:val="hy-AM"/>
        </w:rPr>
        <w:t>Մալաթիա-Սեբաստիա վարչական շրջանի ընդհանուր իրավասության դատարանի կողմից տրված թիվ ԵՄԴ/1183/02/12  կատարողական թերթի համաձայն պետք է պատասխանող Գոհար Ավետիսյանից հօգուտ հայցվոր ՙԶարգացման Հայկական Բանկ՚ ԲԲ ընկերության բռնագանձել 11.043,63   ԱՄՆ դոլարին համարժեք ՀՀ դրամ, որից 10.770,59   ԱՄՆ դոլարին համարժեք ՀՀ դրամ` որպես քարտային վարկային գծի մնացորդ, 258,79   ԱՄՆ դոլարին համարժեք ՀՀ դրամ` որպես պայմանագրի 1.7 և 1.8 կետերի հիման վրա հաշվեգրված տոկոսներ, 11,37   ԱՄՆ դոլարին համարժեք ՀՀ դրամ` որպես պայմանագրի 1.11 կետի հիման վրա հաշվեգրված ժամկետանց քարտային վարկային գծով չվճարված միանվագ տուգանք և տույժ, 2,88 /երկու դոլար ութսունութ ցենտ/ ԱՄՆ դոլարին համարժեք ՀՀ դրամ` որպես պայմանագրի 1.12 կետի հիման վրա հաշվեգրված ժամկետանց տոկոսի գծով չվճարված տույժ` պայմանագրային տոկոսների և տույժերի հաշվեգրումը շարունակելով մինչև պարտավորության փաստացի կատարման օրը:</w:t>
      </w:r>
      <w:r w:rsidRPr="003F4A05">
        <w:rPr>
          <w:rFonts w:ascii="GHEA Grapalat" w:hAnsi="GHEA Grapalat"/>
          <w:sz w:val="22"/>
          <w:lang w:val="hy-AM"/>
        </w:rPr>
        <w:br/>
        <w:t xml:space="preserve">Պատասխանողից հօգուտ հայցվորի բռնագանձել 91.900   ՀՀ դրամ նախապես վճարված պետական տուրքի                   գումարը:                                                                                                      </w:t>
      </w:r>
      <w:r w:rsidR="003F4A05">
        <w:rPr>
          <w:rFonts w:ascii="GHEA Grapalat" w:hAnsi="GHEA Grapalat"/>
          <w:sz w:val="22"/>
          <w:lang w:val="hy-AM"/>
        </w:rPr>
        <w:t xml:space="preserve">                              </w:t>
      </w:r>
      <w:r w:rsidRPr="003F4A05">
        <w:rPr>
          <w:rFonts w:ascii="GHEA Grapalat" w:hAnsi="GHEA Grapalat"/>
          <w:sz w:val="22"/>
          <w:lang w:val="hy-AM"/>
        </w:rPr>
        <w:br/>
      </w:r>
      <w:r w:rsidR="003F4A05" w:rsidRPr="003F4A05">
        <w:rPr>
          <w:rFonts w:ascii="GHEA Grapalat" w:hAnsi="GHEA Grapalat"/>
          <w:sz w:val="22"/>
          <w:lang w:val="hy-AM"/>
        </w:rPr>
        <w:t xml:space="preserve">       </w:t>
      </w:r>
      <w:r w:rsidRPr="003F4A05">
        <w:rPr>
          <w:rFonts w:ascii="GHEA Grapalat" w:hAnsi="GHEA Grapalat"/>
          <w:sz w:val="22"/>
          <w:lang w:val="hy-AM"/>
        </w:rPr>
        <w:t>Բռնագանձումը տարածել 23.11.2011թ. թիվ 2636-ՔԷ/2011 հիփոթեքի պայմանագրով պատասխանողի ստանձնած պարտավորությունների կատարման ապահովման համար ՙԶարգացման Հայկական Բանկ՚ ԲԲ ընկերության օգտին գրավադրված ք. Երևան, Րաֆֆու 49 շենքի թիվ 18 հասցեում գտնվող բնակարանի վրա:              .</w:t>
      </w:r>
      <w:r w:rsidRPr="003F4A05">
        <w:rPr>
          <w:rFonts w:ascii="GHEA Grapalat" w:hAnsi="GHEA Grapalat"/>
          <w:sz w:val="22"/>
          <w:lang w:val="hy-AM"/>
        </w:rPr>
        <w:br/>
        <w:t>Պատասխանող Գոհար Ավետիսյանից հօգուտ Հայաստանի Հանրապետության պետական բյուջեի բռնագանձել նաև բռնագանձված ժամկետանց տոկոսների գումարների երկու տոկոսի չափով գումար` որպես պետական տուրքի գումար:</w:t>
      </w:r>
    </w:p>
    <w:p w:rsidR="00281C57" w:rsidRPr="003F4A05" w:rsidRDefault="00281C57" w:rsidP="00281C57">
      <w:pPr>
        <w:spacing w:after="0"/>
        <w:ind w:left="-567"/>
        <w:jc w:val="both"/>
        <w:rPr>
          <w:rFonts w:ascii="GHEA Grapalat" w:hAnsi="GHEA Grapalat"/>
          <w:sz w:val="22"/>
          <w:lang w:val="hy-AM"/>
        </w:rPr>
      </w:pPr>
      <w:r w:rsidRPr="003F4A05">
        <w:rPr>
          <w:rFonts w:ascii="GHEA Grapalat" w:hAnsi="GHEA Grapalat"/>
          <w:sz w:val="22"/>
          <w:lang w:val="hy-AM"/>
        </w:rPr>
        <w:t xml:space="preserve">     Պարտապանին պատկանող բռնագանձման ենթակա այլ գույք և դրամական միջոցներ չեն հայտնաբերվել, որի վրա հնարավոր է բռնագանձում տարածել:</w:t>
      </w:r>
    </w:p>
    <w:p w:rsidR="00281C57" w:rsidRPr="003F4A05" w:rsidRDefault="00281C57" w:rsidP="00281C5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3F4A05">
        <w:rPr>
          <w:rFonts w:ascii="GHEA Grapalat" w:hAnsi="GHEA Grapalat"/>
          <w:sz w:val="22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կետով.</w:t>
      </w:r>
    </w:p>
    <w:p w:rsidR="00281C57" w:rsidRPr="003F4A05" w:rsidRDefault="00281C57" w:rsidP="00281C5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281C57" w:rsidRPr="003F4A05" w:rsidRDefault="00281C57" w:rsidP="00281C5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3F4A05">
        <w:rPr>
          <w:rFonts w:ascii="GHEA Grapalat" w:hAnsi="GHEA Grapalat"/>
          <w:sz w:val="22"/>
          <w:lang w:val="hy-AM"/>
        </w:rPr>
        <w:t>Ո Ր Ո Շ Ե Ց Ի</w:t>
      </w:r>
    </w:p>
    <w:p w:rsidR="00281C57" w:rsidRPr="003F4A05" w:rsidRDefault="00281C57" w:rsidP="00281C57">
      <w:pPr>
        <w:spacing w:after="0"/>
        <w:ind w:left="-567" w:hanging="567"/>
        <w:jc w:val="both"/>
        <w:rPr>
          <w:rFonts w:ascii="GHEA Grapalat" w:hAnsi="GHEA Grapalat"/>
          <w:sz w:val="22"/>
          <w:lang w:val="hy-AM"/>
        </w:rPr>
      </w:pPr>
      <w:r w:rsidRPr="003F4A05">
        <w:rPr>
          <w:rFonts w:ascii="GHEA Grapalat" w:hAnsi="GHEA Grapalat"/>
          <w:sz w:val="22"/>
          <w:lang w:val="hy-AM"/>
        </w:rPr>
        <w:t xml:space="preserve">                  Կասեցնել 01.11.2013թ. հարուցված թիվ 01/03-5272/13 կատարողական վարույթը 60-օրյա ժամկետով.</w:t>
      </w:r>
    </w:p>
    <w:p w:rsidR="00281C57" w:rsidRPr="003F4A05" w:rsidRDefault="00281C57" w:rsidP="00281C5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3F4A05">
        <w:rPr>
          <w:rFonts w:ascii="GHEA Grapalat" w:hAnsi="GHEA Grapalat"/>
          <w:sz w:val="22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81C57" w:rsidRPr="003F4A05" w:rsidRDefault="00281C57" w:rsidP="00281C5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3F4A0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F4A0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3F4A0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81C57" w:rsidRPr="00272A51" w:rsidRDefault="00281C57" w:rsidP="00281C5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3F4A05">
        <w:rPr>
          <w:rFonts w:ascii="GHEA Grapalat" w:hAnsi="GHEA Grapalat"/>
          <w:sz w:val="22"/>
          <w:lang w:val="hy-AM"/>
        </w:rPr>
        <w:t>Որոշման պատճենն ուղարկել կողմերին.Որոշումը կարող է բողոքարկվել ՀՀ վարչական դատարան կամ վերադասության կարգով` որոշումը ստանալու օրվանից տասնօրյա ժամկետում:</w:t>
      </w:r>
    </w:p>
    <w:p w:rsidR="003F4A05" w:rsidRPr="00272A51" w:rsidRDefault="003F4A05" w:rsidP="00281C5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281C57" w:rsidRPr="003F4A05" w:rsidRDefault="00281C57" w:rsidP="00281C5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3F4A05">
        <w:rPr>
          <w:rFonts w:ascii="GHEA Grapalat" w:hAnsi="GHEA Grapalat"/>
          <w:sz w:val="22"/>
          <w:lang w:val="hy-AM"/>
        </w:rPr>
        <w:t>ԱՎԱԳ ՀԱՐԿԱԴԻՐ ԿԱՏԱՐՈՂ`                                                              Վ.ԲԱՐՍԵՂՅԱՆ</w:t>
      </w:r>
      <w:bookmarkStart w:id="0" w:name="_GoBack"/>
      <w:bookmarkEnd w:id="0"/>
    </w:p>
    <w:sectPr w:rsidR="00281C57" w:rsidRPr="003F4A05" w:rsidSect="003F4A05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4406E"/>
    <w:rsid w:val="00025F71"/>
    <w:rsid w:val="00272A51"/>
    <w:rsid w:val="00281C57"/>
    <w:rsid w:val="003F4A05"/>
    <w:rsid w:val="00924676"/>
    <w:rsid w:val="00BE66FA"/>
    <w:rsid w:val="00C4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57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C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Kazmbazhin</cp:lastModifiedBy>
  <cp:revision>4</cp:revision>
  <dcterms:created xsi:type="dcterms:W3CDTF">2016-07-11T08:14:00Z</dcterms:created>
  <dcterms:modified xsi:type="dcterms:W3CDTF">2016-07-13T06:26:00Z</dcterms:modified>
</cp:coreProperties>
</file>