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BB2" w:rsidRPr="001C5453" w:rsidRDefault="005D6BB2" w:rsidP="005D6BB2">
      <w:pPr>
        <w:ind w:right="-1" w:firstLine="709"/>
        <w:jc w:val="center"/>
        <w:rPr>
          <w:rFonts w:ascii="GHEA Grapalat" w:hAnsi="GHEA Grapalat"/>
          <w:b/>
          <w:i/>
        </w:rPr>
      </w:pPr>
      <w:r w:rsidRPr="001C5453">
        <w:rPr>
          <w:rFonts w:ascii="GHEA Grapalat" w:hAnsi="GHEA Grapalat"/>
          <w:b/>
          <w:i/>
        </w:rPr>
        <w:t>Ո Ր Ո Շ ՈՒ Մ</w:t>
      </w:r>
    </w:p>
    <w:p w:rsidR="005D6BB2" w:rsidRPr="001C5453" w:rsidRDefault="005D6BB2" w:rsidP="005D6BB2">
      <w:pPr>
        <w:ind w:right="-1" w:firstLine="709"/>
        <w:jc w:val="center"/>
        <w:rPr>
          <w:rFonts w:ascii="GHEA Grapalat" w:hAnsi="GHEA Grapalat"/>
          <w:b/>
          <w:i/>
        </w:rPr>
      </w:pPr>
      <w:r w:rsidRPr="001C5453">
        <w:rPr>
          <w:rFonts w:ascii="GHEA Grapalat" w:hAnsi="GHEA Grapalat"/>
          <w:b/>
          <w:i/>
        </w:rPr>
        <w:t>ԿԱՏԱՐՈՂԱԿԱՆ ՎԱՐՈՒՅԹԸ ԿԱՍԵՑՆԵԼՈՒ ՄԱՍԻՆ</w:t>
      </w:r>
    </w:p>
    <w:p w:rsidR="005D6BB2" w:rsidRPr="001C5453" w:rsidRDefault="005D6BB2" w:rsidP="005D6BB2">
      <w:pPr>
        <w:spacing w:line="204" w:lineRule="auto"/>
        <w:ind w:right="-1" w:firstLine="709"/>
        <w:jc w:val="center"/>
        <w:rPr>
          <w:rFonts w:ascii="GHEA Grapalat" w:hAnsi="GHEA Grapalat"/>
          <w:i/>
          <w:sz w:val="18"/>
          <w:szCs w:val="18"/>
        </w:rPr>
      </w:pPr>
      <w:r w:rsidRPr="001C5453">
        <w:rPr>
          <w:rFonts w:ascii="GHEA Grapalat" w:hAnsi="GHEA Grapalat"/>
          <w:i/>
          <w:sz w:val="18"/>
          <w:szCs w:val="18"/>
        </w:rPr>
        <w:t>15.07.2016թ.</w:t>
      </w:r>
      <w:r w:rsidRPr="001C5453">
        <w:rPr>
          <w:rFonts w:ascii="GHEA Grapalat" w:hAnsi="GHEA Grapalat"/>
          <w:i/>
          <w:sz w:val="18"/>
          <w:szCs w:val="18"/>
        </w:rPr>
        <w:tab/>
        <w:t xml:space="preserve">          </w:t>
      </w:r>
      <w:r w:rsidRPr="001C5453">
        <w:rPr>
          <w:rFonts w:ascii="GHEA Grapalat" w:hAnsi="GHEA Grapalat"/>
          <w:i/>
          <w:sz w:val="18"/>
          <w:szCs w:val="18"/>
        </w:rPr>
        <w:tab/>
        <w:t xml:space="preserve">  </w:t>
      </w:r>
      <w:r w:rsidRPr="001C5453">
        <w:rPr>
          <w:rFonts w:ascii="GHEA Grapalat" w:hAnsi="GHEA Grapalat"/>
          <w:i/>
          <w:sz w:val="18"/>
          <w:szCs w:val="18"/>
        </w:rPr>
        <w:tab/>
        <w:t xml:space="preserve">                  </w:t>
      </w:r>
      <w:r w:rsidRPr="001C5453">
        <w:rPr>
          <w:rFonts w:ascii="GHEA Grapalat" w:hAnsi="GHEA Grapalat"/>
          <w:i/>
          <w:sz w:val="18"/>
          <w:szCs w:val="18"/>
        </w:rPr>
        <w:tab/>
        <w:t xml:space="preserve">                                 </w:t>
      </w:r>
      <w:r w:rsidRPr="001C5453">
        <w:rPr>
          <w:rFonts w:ascii="GHEA Grapalat" w:hAnsi="GHEA Grapalat"/>
          <w:i/>
          <w:sz w:val="18"/>
          <w:szCs w:val="18"/>
        </w:rPr>
        <w:tab/>
      </w:r>
      <w:r w:rsidRPr="001C5453">
        <w:rPr>
          <w:rFonts w:ascii="GHEA Grapalat" w:hAnsi="GHEA Grapalat"/>
          <w:i/>
          <w:sz w:val="18"/>
          <w:szCs w:val="18"/>
        </w:rPr>
        <w:tab/>
        <w:t xml:space="preserve">   ք.Երևան</w:t>
      </w:r>
    </w:p>
    <w:p w:rsidR="005D6BB2" w:rsidRPr="001C5453" w:rsidRDefault="005D6BB2" w:rsidP="005D6BB2">
      <w:pPr>
        <w:tabs>
          <w:tab w:val="left" w:pos="2220"/>
          <w:tab w:val="center" w:pos="4677"/>
        </w:tabs>
        <w:spacing w:line="276" w:lineRule="auto"/>
        <w:ind w:firstLine="567"/>
        <w:jc w:val="both"/>
        <w:rPr>
          <w:rFonts w:ascii="GHEA Grapalat" w:hAnsi="GHEA Grapalat" w:cs="Sylfaen"/>
          <w:i/>
          <w:sz w:val="18"/>
          <w:szCs w:val="18"/>
        </w:rPr>
      </w:pPr>
      <w:r w:rsidRPr="001C5453">
        <w:rPr>
          <w:rFonts w:ascii="GHEA Grapalat" w:hAnsi="GHEA Grapalat" w:cs="Sylfaen"/>
          <w:i/>
          <w:sz w:val="18"/>
          <w:szCs w:val="18"/>
        </w:rPr>
        <w:t>ՀՀ</w:t>
      </w:r>
      <w:r w:rsidRPr="001C5453">
        <w:rPr>
          <w:rFonts w:ascii="GHEA Grapalat" w:hAnsi="GHEA Grapalat" w:cs="Times Armenian"/>
          <w:i/>
          <w:sz w:val="18"/>
          <w:szCs w:val="18"/>
        </w:rPr>
        <w:t xml:space="preserve"> </w:t>
      </w:r>
      <w:r w:rsidRPr="001C5453">
        <w:rPr>
          <w:rFonts w:ascii="GHEA Grapalat" w:hAnsi="GHEA Grapalat" w:cs="Sylfaen"/>
          <w:i/>
          <w:sz w:val="18"/>
          <w:szCs w:val="18"/>
        </w:rPr>
        <w:t>ԱՆ</w:t>
      </w:r>
      <w:r w:rsidRPr="001C5453">
        <w:rPr>
          <w:rFonts w:ascii="GHEA Grapalat" w:hAnsi="GHEA Grapalat" w:cs="Times Armenian"/>
          <w:i/>
          <w:sz w:val="18"/>
          <w:szCs w:val="18"/>
        </w:rPr>
        <w:t xml:space="preserve"> </w:t>
      </w:r>
      <w:r w:rsidRPr="001C5453">
        <w:rPr>
          <w:rFonts w:ascii="GHEA Grapalat" w:hAnsi="GHEA Grapalat" w:cs="Sylfaen"/>
          <w:i/>
          <w:sz w:val="18"/>
          <w:szCs w:val="18"/>
        </w:rPr>
        <w:t>ԴԱՀԿ</w:t>
      </w:r>
      <w:r w:rsidRPr="001C5453">
        <w:rPr>
          <w:rFonts w:ascii="GHEA Grapalat" w:hAnsi="GHEA Grapalat" w:cs="Times Armenian"/>
          <w:i/>
          <w:sz w:val="18"/>
          <w:szCs w:val="18"/>
        </w:rPr>
        <w:t xml:space="preserve"> </w:t>
      </w:r>
      <w:r w:rsidRPr="001C5453">
        <w:rPr>
          <w:rFonts w:ascii="GHEA Grapalat" w:hAnsi="GHEA Grapalat" w:cs="Sylfaen"/>
          <w:i/>
          <w:sz w:val="18"/>
          <w:szCs w:val="18"/>
        </w:rPr>
        <w:t>ծառայության</w:t>
      </w:r>
      <w:r w:rsidRPr="001C5453">
        <w:rPr>
          <w:rFonts w:ascii="GHEA Grapalat" w:hAnsi="GHEA Grapalat" w:cs="Times Armenian"/>
          <w:i/>
          <w:sz w:val="18"/>
          <w:szCs w:val="18"/>
        </w:rPr>
        <w:t xml:space="preserve"> </w:t>
      </w:r>
      <w:r w:rsidRPr="001C5453">
        <w:rPr>
          <w:rFonts w:ascii="GHEA Grapalat" w:hAnsi="GHEA Grapalat" w:cs="Sylfaen"/>
          <w:i/>
          <w:sz w:val="18"/>
          <w:szCs w:val="18"/>
        </w:rPr>
        <w:t>Երևան</w:t>
      </w:r>
      <w:r w:rsidRPr="001C5453">
        <w:rPr>
          <w:rFonts w:ascii="GHEA Grapalat" w:hAnsi="GHEA Grapalat" w:cs="Times Armenian"/>
          <w:i/>
          <w:sz w:val="18"/>
          <w:szCs w:val="18"/>
        </w:rPr>
        <w:t xml:space="preserve"> </w:t>
      </w:r>
      <w:r w:rsidRPr="001C5453">
        <w:rPr>
          <w:rFonts w:ascii="GHEA Grapalat" w:hAnsi="GHEA Grapalat" w:cs="Sylfaen"/>
          <w:i/>
          <w:sz w:val="18"/>
          <w:szCs w:val="18"/>
        </w:rPr>
        <w:t>քաղաքի</w:t>
      </w:r>
      <w:r w:rsidRPr="001C5453">
        <w:rPr>
          <w:rFonts w:ascii="GHEA Grapalat" w:hAnsi="GHEA Grapalat" w:cs="Times Armenian"/>
          <w:i/>
          <w:sz w:val="18"/>
          <w:szCs w:val="18"/>
        </w:rPr>
        <w:t xml:space="preserve"> </w:t>
      </w:r>
      <w:r w:rsidRPr="001C5453">
        <w:rPr>
          <w:rFonts w:ascii="GHEA Grapalat" w:hAnsi="GHEA Grapalat" w:cs="Sylfaen"/>
          <w:i/>
          <w:sz w:val="18"/>
          <w:szCs w:val="18"/>
        </w:rPr>
        <w:t>Աջափնյակ և Դավթաշեն</w:t>
      </w:r>
      <w:r w:rsidRPr="001C5453">
        <w:rPr>
          <w:rFonts w:ascii="GHEA Grapalat" w:hAnsi="GHEA Grapalat" w:cs="Times Armenian"/>
          <w:i/>
          <w:sz w:val="18"/>
          <w:szCs w:val="18"/>
        </w:rPr>
        <w:t xml:space="preserve"> </w:t>
      </w:r>
      <w:r w:rsidRPr="001C5453">
        <w:rPr>
          <w:rFonts w:ascii="GHEA Grapalat" w:hAnsi="GHEA Grapalat" w:cs="Sylfaen"/>
          <w:i/>
          <w:sz w:val="18"/>
          <w:szCs w:val="18"/>
        </w:rPr>
        <w:t>բաժնի</w:t>
      </w:r>
      <w:r w:rsidRPr="001C5453">
        <w:rPr>
          <w:rFonts w:ascii="GHEA Grapalat" w:hAnsi="GHEA Grapalat" w:cs="Times Armenian"/>
          <w:i/>
          <w:sz w:val="18"/>
          <w:szCs w:val="18"/>
        </w:rPr>
        <w:t xml:space="preserve"> </w:t>
      </w:r>
      <w:r w:rsidRPr="001C5453">
        <w:rPr>
          <w:rFonts w:ascii="GHEA Grapalat" w:hAnsi="GHEA Grapalat" w:cs="Sylfaen"/>
          <w:i/>
          <w:sz w:val="18"/>
          <w:szCs w:val="18"/>
        </w:rPr>
        <w:t>հարկադիր</w:t>
      </w:r>
      <w:r w:rsidRPr="001C5453">
        <w:rPr>
          <w:rFonts w:ascii="GHEA Grapalat" w:hAnsi="GHEA Grapalat" w:cs="Times Armenian"/>
          <w:i/>
          <w:sz w:val="18"/>
          <w:szCs w:val="18"/>
        </w:rPr>
        <w:t xml:space="preserve"> </w:t>
      </w:r>
      <w:r w:rsidRPr="001C5453">
        <w:rPr>
          <w:rFonts w:ascii="GHEA Grapalat" w:hAnsi="GHEA Grapalat" w:cs="Sylfaen"/>
          <w:i/>
          <w:sz w:val="18"/>
          <w:szCs w:val="18"/>
        </w:rPr>
        <w:t xml:space="preserve">կատարող </w:t>
      </w:r>
      <w:r w:rsidRPr="001C5453">
        <w:rPr>
          <w:rFonts w:ascii="GHEA Grapalat" w:hAnsi="GHEA Grapalat" w:cs="Times Armenian"/>
          <w:i/>
          <w:sz w:val="18"/>
          <w:szCs w:val="18"/>
        </w:rPr>
        <w:t xml:space="preserve">արդարադատության ավագ լեյտենանտ </w:t>
      </w:r>
      <w:r w:rsidRPr="001C5453">
        <w:rPr>
          <w:rFonts w:ascii="GHEA Grapalat" w:hAnsi="GHEA Grapalat" w:cs="Sylfaen"/>
          <w:i/>
          <w:sz w:val="18"/>
          <w:szCs w:val="18"/>
        </w:rPr>
        <w:t>Գայանե Արզումանյանս</w:t>
      </w:r>
      <w:r w:rsidRPr="001C5453">
        <w:rPr>
          <w:rFonts w:ascii="GHEA Grapalat" w:hAnsi="GHEA Grapalat" w:cs="Sylfaen"/>
          <w:bCs/>
          <w:i/>
          <w:sz w:val="18"/>
          <w:szCs w:val="18"/>
        </w:rPr>
        <w:t>, ուսումնասիրելով  13.07.2015թ. հարուցված</w:t>
      </w:r>
      <w:r w:rsidRPr="001C5453">
        <w:rPr>
          <w:rFonts w:ascii="GHEA Grapalat" w:hAnsi="GHEA Grapalat"/>
          <w:i/>
          <w:sz w:val="18"/>
          <w:szCs w:val="18"/>
        </w:rPr>
        <w:t xml:space="preserve"> թիվ </w:t>
      </w:r>
      <w:r w:rsidRPr="001C5453">
        <w:rPr>
          <w:rFonts w:ascii="GHEA Grapalat" w:hAnsi="GHEA Grapalat"/>
          <w:bCs/>
          <w:i/>
          <w:sz w:val="18"/>
          <w:szCs w:val="18"/>
        </w:rPr>
        <w:t xml:space="preserve">01/06-4745/15 կատարողական վարույթի նյութերը </w:t>
      </w:r>
      <w:r w:rsidRPr="001C5453">
        <w:rPr>
          <w:rFonts w:ascii="GHEA Grapalat" w:hAnsi="GHEA Grapalat"/>
          <w:i/>
          <w:sz w:val="18"/>
          <w:szCs w:val="18"/>
        </w:rPr>
        <w:t xml:space="preserve"> </w:t>
      </w:r>
    </w:p>
    <w:p w:rsidR="005D6BB2" w:rsidRPr="001C5453" w:rsidRDefault="005D6BB2" w:rsidP="005D6BB2">
      <w:pPr>
        <w:spacing w:line="276" w:lineRule="auto"/>
        <w:jc w:val="center"/>
        <w:rPr>
          <w:rFonts w:ascii="GHEA Grapalat" w:hAnsi="GHEA Grapalat" w:cs="Sylfaen"/>
          <w:b/>
          <w:bCs/>
          <w:i/>
        </w:rPr>
      </w:pPr>
    </w:p>
    <w:p w:rsidR="005D6BB2" w:rsidRPr="001C5453" w:rsidRDefault="005D6BB2" w:rsidP="005D6BB2">
      <w:pPr>
        <w:spacing w:line="276" w:lineRule="auto"/>
        <w:jc w:val="center"/>
        <w:rPr>
          <w:rFonts w:ascii="GHEA Grapalat" w:hAnsi="GHEA Grapalat" w:cs="Sylfaen"/>
          <w:b/>
          <w:bCs/>
          <w:i/>
        </w:rPr>
      </w:pPr>
      <w:r w:rsidRPr="001C5453">
        <w:rPr>
          <w:rFonts w:ascii="GHEA Grapalat" w:hAnsi="GHEA Grapalat" w:cs="Sylfaen"/>
          <w:b/>
          <w:bCs/>
          <w:i/>
        </w:rPr>
        <w:t>Պ Ա Ր Զ Ե Ց Ի</w:t>
      </w:r>
    </w:p>
    <w:p w:rsidR="005D6BB2" w:rsidRPr="001C5453" w:rsidRDefault="005D6BB2" w:rsidP="005D6BB2">
      <w:pPr>
        <w:spacing w:line="276" w:lineRule="auto"/>
        <w:ind w:firstLine="567"/>
        <w:jc w:val="both"/>
        <w:rPr>
          <w:rFonts w:ascii="GHEA Grapalat" w:hAnsi="GHEA Grapalat" w:cs="Times Armenian"/>
          <w:i/>
          <w:sz w:val="18"/>
          <w:szCs w:val="18"/>
        </w:rPr>
      </w:pPr>
      <w:r w:rsidRPr="001C5453">
        <w:rPr>
          <w:rFonts w:ascii="GHEA Grapalat" w:hAnsi="GHEA Grapalat" w:cs="Times Armenian"/>
          <w:i/>
          <w:sz w:val="18"/>
          <w:szCs w:val="18"/>
        </w:rPr>
        <w:t xml:space="preserve">Երևան  քաղաքի Կենտրոն և Նորք Մարաշ  վարչական շրջանների ընդհանուր իրավասության դատարանի կողմից 12.09.2014թ. տրված թիվ 02-463/07/14 կատարողական թերթի համաձայն պետք է` </w:t>
      </w:r>
    </w:p>
    <w:p w:rsidR="005D6BB2" w:rsidRPr="001C5453" w:rsidRDefault="005D6BB2" w:rsidP="005D6BB2">
      <w:pPr>
        <w:spacing w:line="276" w:lineRule="auto"/>
        <w:ind w:firstLine="567"/>
        <w:jc w:val="both"/>
        <w:rPr>
          <w:rFonts w:ascii="GHEA Grapalat" w:hAnsi="GHEA Grapalat" w:cs="Times Armenian"/>
          <w:i/>
          <w:sz w:val="18"/>
          <w:szCs w:val="18"/>
        </w:rPr>
      </w:pPr>
      <w:r w:rsidRPr="001C5453">
        <w:rPr>
          <w:rFonts w:ascii="GHEA Grapalat" w:hAnsi="GHEA Grapalat" w:cs="Times Armenian"/>
          <w:i/>
          <w:sz w:val="18"/>
          <w:szCs w:val="18"/>
        </w:rPr>
        <w:t xml:space="preserve"> ա/ հայցագնի 51.551.61 ԱՄՆ դոլարին համարժեք ՀՀ դրամի չափով և 24.399.538,8 ՀՀ դրամ գումարի չափով արգելանք դնել ՙԱՆՆՏՐԱՆՍ՚ ՍՊ ընկերությանը և Տիգրան Ավետիսյանին պատկանող գույքի և դրամական միջոցների վրա.</w:t>
      </w:r>
    </w:p>
    <w:p w:rsidR="005D6BB2" w:rsidRPr="001C5453" w:rsidRDefault="005D6BB2" w:rsidP="005D6BB2">
      <w:pPr>
        <w:spacing w:line="276" w:lineRule="auto"/>
        <w:ind w:firstLine="567"/>
        <w:jc w:val="both"/>
        <w:rPr>
          <w:rFonts w:ascii="GHEA Grapalat" w:hAnsi="GHEA Grapalat" w:cs="Times Armenian"/>
          <w:i/>
          <w:sz w:val="18"/>
          <w:szCs w:val="18"/>
        </w:rPr>
      </w:pPr>
      <w:r w:rsidRPr="001C5453">
        <w:rPr>
          <w:rFonts w:ascii="GHEA Grapalat" w:hAnsi="GHEA Grapalat" w:cs="Times Armenian"/>
          <w:i/>
          <w:sz w:val="18"/>
          <w:szCs w:val="18"/>
        </w:rPr>
        <w:t>բ/ հայցագնի 51.551.61 ԱՄՆ դոլարին համարժեք ՀՀ դրամ չափով արգելանք դնել Սևակ  Տեր- Սարգսյանին  պատկանող գույքի և դրամական միջոցների վրա.</w:t>
      </w:r>
    </w:p>
    <w:p w:rsidR="005D6BB2" w:rsidRPr="001C5453" w:rsidRDefault="005D6BB2" w:rsidP="005D6BB2">
      <w:pPr>
        <w:spacing w:line="276" w:lineRule="auto"/>
        <w:ind w:firstLine="567"/>
        <w:jc w:val="both"/>
        <w:rPr>
          <w:rFonts w:ascii="GHEA Grapalat" w:hAnsi="GHEA Grapalat" w:cs="Times Armenian"/>
          <w:i/>
          <w:sz w:val="18"/>
          <w:szCs w:val="18"/>
        </w:rPr>
      </w:pPr>
      <w:r w:rsidRPr="001C5453">
        <w:rPr>
          <w:rFonts w:ascii="GHEA Grapalat" w:hAnsi="GHEA Grapalat" w:cs="Times Armenian"/>
          <w:i/>
          <w:sz w:val="18"/>
          <w:szCs w:val="18"/>
        </w:rPr>
        <w:t>գ/  հայցագնի 24.399.538,8 ՀՀ դրամ գումարի չափով արգելանք դնել Անուշ Եփրեմյանին պատկանող գույքի և դրամական միջոցների վրա:</w:t>
      </w:r>
    </w:p>
    <w:p w:rsidR="005D6BB2" w:rsidRPr="001C5453" w:rsidRDefault="005D6BB2" w:rsidP="005D6BB2">
      <w:pPr>
        <w:spacing w:line="276" w:lineRule="auto"/>
        <w:ind w:firstLine="567"/>
        <w:jc w:val="both"/>
        <w:rPr>
          <w:rFonts w:ascii="GHEA Grapalat" w:hAnsi="GHEA Grapalat" w:cs="Times Armenian"/>
          <w:i/>
          <w:sz w:val="18"/>
          <w:szCs w:val="18"/>
        </w:rPr>
      </w:pPr>
      <w:r w:rsidRPr="001C5453">
        <w:rPr>
          <w:rFonts w:ascii="GHEA Grapalat" w:hAnsi="GHEA Grapalat" w:cs="Times Armenian"/>
          <w:i/>
          <w:sz w:val="18"/>
          <w:szCs w:val="18"/>
        </w:rPr>
        <w:t xml:space="preserve"> Կատարողական գործողությունների ընթացքում պարտապան Սևակ Տեր-Սարգսյանին պատկանող գույք և դրամական միջոցներ չեն հայտնաբերվել, պարտապան ՙԱՆՆՏՐԱՆՍ ՍՊԸ՚-ին պատկանող գույք և դրամական միջոցներ չեն հայտնաբերվել, արգելանք է կիրառվել պարտապան Անուշ Եփրեմյանին սեփականության իրավունքով պատկանող ք Երևան Դավթաշեն 4 թաղամաս 51/3 շ., 34 բնակարանի վրա, սահմանափակում է կիրառվել, արգելանք է դրվել պարտապանին պատկանող SUZUKI SWIFT 1.2 մակնիշի 27 ՍԼ 782պ/հ ավտոմեքենայի վրա, որը ի պահ է հանձնվել Անուշ Եփրեմյանին , արգելանք է դրվել պարտապան Տիգրան Ավետիսյանին սեփականության իրավունքով պատկանող ք Երևան Մազմանյան փող 22 շ., 32 բնակարանի վրա:</w:t>
      </w:r>
    </w:p>
    <w:p w:rsidR="005D6BB2" w:rsidRPr="001C5453" w:rsidRDefault="005D6BB2" w:rsidP="005D6BB2">
      <w:pPr>
        <w:spacing w:line="276" w:lineRule="auto"/>
        <w:ind w:firstLine="567"/>
        <w:jc w:val="both"/>
        <w:rPr>
          <w:rFonts w:ascii="GHEA Grapalat" w:hAnsi="GHEA Grapalat" w:cs="Times Armenian"/>
          <w:i/>
          <w:sz w:val="18"/>
          <w:szCs w:val="18"/>
        </w:rPr>
      </w:pPr>
      <w:r w:rsidRPr="001C5453">
        <w:rPr>
          <w:rFonts w:ascii="GHEA Grapalat" w:hAnsi="GHEA Grapalat" w:cs="Times Armenian"/>
          <w:i/>
          <w:sz w:val="18"/>
          <w:szCs w:val="18"/>
        </w:rPr>
        <w:t>Պարտապաններին պատկանող այլ գույք և դրամական միջոցներ չեն հայտնաբերվել: :</w:t>
      </w:r>
    </w:p>
    <w:p w:rsidR="005D6BB2" w:rsidRPr="001C5453" w:rsidRDefault="005D6BB2" w:rsidP="005D6BB2">
      <w:pPr>
        <w:spacing w:line="276" w:lineRule="auto"/>
        <w:ind w:firstLine="567"/>
        <w:jc w:val="both"/>
        <w:rPr>
          <w:rFonts w:ascii="GHEA Grapalat" w:hAnsi="GHEA Grapalat" w:cs="Times Armenian"/>
          <w:i/>
          <w:sz w:val="18"/>
          <w:szCs w:val="18"/>
        </w:rPr>
      </w:pPr>
      <w:r w:rsidRPr="001C5453">
        <w:rPr>
          <w:rFonts w:ascii="GHEA Grapalat" w:hAnsi="GHEA Grapalat" w:cs="Times Armenian"/>
          <w:i/>
          <w:sz w:val="18"/>
          <w:szCs w:val="18"/>
        </w:rPr>
        <w:t>Ավարտվել են հայցի ապահովման վերաբերյալ կատարողական թերթի պահանջների կատարմանն ուղղված կատարողական գործողությունները:</w:t>
      </w:r>
    </w:p>
    <w:p w:rsidR="005D6BB2" w:rsidRPr="001C5453" w:rsidRDefault="005D6BB2" w:rsidP="005D6BB2">
      <w:pPr>
        <w:spacing w:line="276" w:lineRule="auto"/>
        <w:ind w:firstLine="567"/>
        <w:jc w:val="both"/>
        <w:rPr>
          <w:rFonts w:ascii="GHEA Grapalat" w:hAnsi="GHEA Grapalat" w:cs="Times Armenian"/>
          <w:i/>
          <w:sz w:val="18"/>
          <w:szCs w:val="18"/>
        </w:rPr>
      </w:pPr>
      <w:r w:rsidRPr="001C5453">
        <w:rPr>
          <w:rFonts w:ascii="GHEA Grapalat" w:hAnsi="GHEA Grapalat" w:cs="Times Armenian"/>
          <w:i/>
          <w:sz w:val="18"/>
          <w:szCs w:val="18"/>
        </w:rPr>
        <w:t>26.02.2015թ. կատարողական վարույթը ավարտվել է:</w:t>
      </w:r>
    </w:p>
    <w:p w:rsidR="005D6BB2" w:rsidRPr="001C5453" w:rsidRDefault="005D6BB2" w:rsidP="005D6BB2">
      <w:pPr>
        <w:ind w:firstLine="567"/>
        <w:jc w:val="both"/>
        <w:rPr>
          <w:rFonts w:ascii="GHEA Grapalat" w:hAnsi="GHEA Grapalat" w:cs="Times Armenian"/>
          <w:i/>
          <w:sz w:val="18"/>
          <w:szCs w:val="18"/>
        </w:rPr>
      </w:pPr>
      <w:r w:rsidRPr="001C5453">
        <w:rPr>
          <w:rFonts w:ascii="GHEA Grapalat" w:hAnsi="GHEA Grapalat" w:cs="Times Armenian"/>
          <w:i/>
          <w:sz w:val="18"/>
          <w:szCs w:val="18"/>
        </w:rPr>
        <w:t>10.07.2015թ. ԴԱՀԿ ծառայություն է մուտքագրվել նույն դատարանի կողմից տրված թիվ ԵԿԴ 0329/17/15 կատարողական թերթը, համաձայն որի պետք է1.ՙՅունիբանկ՚ՓԲԸ-ի հայցն ընդդեմ պատասխանողներ ՙԱՆՆՏՐԱՆՍ՚ՍՊԸ-ի, Անուշ  Համլետի Եփրեմյանի, Տիգրան Մյասնիկի Ավետիսյանի, Սվետլանա Ասքանազի Մարգարյանի, Մարատ Ալեքսանդրի Դերձյանի, Անահիտ Ալեքսանդրի Դերձյանի և Սևակ Սերյոժայի Տեր-Սարգսյանի պարտավորությունները վաղաժամկետ կատարելու և գումար բռնագանձելու , բռնագանձումը նաև գրավադրված գույքերի վրա տարածելու պահանջի վերաբերյալ, բավարարել.</w:t>
      </w:r>
    </w:p>
    <w:p w:rsidR="005D6BB2" w:rsidRPr="001C5453" w:rsidRDefault="005D6BB2" w:rsidP="005D6BB2">
      <w:pPr>
        <w:ind w:firstLine="567"/>
        <w:jc w:val="both"/>
        <w:rPr>
          <w:rFonts w:ascii="GHEA Grapalat" w:hAnsi="GHEA Grapalat" w:cs="Times Armenian"/>
          <w:i/>
          <w:sz w:val="18"/>
          <w:szCs w:val="18"/>
        </w:rPr>
      </w:pPr>
      <w:r w:rsidRPr="001C5453">
        <w:rPr>
          <w:rFonts w:ascii="GHEA Grapalat" w:hAnsi="GHEA Grapalat" w:cs="Times Armenian"/>
          <w:i/>
          <w:sz w:val="18"/>
          <w:szCs w:val="18"/>
        </w:rPr>
        <w:t>2. Թիվ 029-553/Ի պայմանագրի համաձայն պատասխանողներ ՙԱՆՆՏՐԱՆՍ՚ ՍՊԸ-ից, Տիգրան Ավետիսյանից և Սևակ Տեր-Սարգսյանից համապարտության կարգով հօգուտ ՙՅունիբանկ՚ ՓԲԸ-ի բռնագանձման օրվա դրությամբ ՀՀ ԿԲ-ի կողմից հրապարակված արժութային շուկաներում ձևավորված միջին փոխարժեքով հաշվարկված համարժեք ՀՀ դրամով բռնագանձել`</w:t>
      </w:r>
    </w:p>
    <w:p w:rsidR="005D6BB2" w:rsidRPr="001C5453" w:rsidRDefault="005D6BB2" w:rsidP="005D6BB2">
      <w:pPr>
        <w:ind w:firstLine="567"/>
        <w:jc w:val="both"/>
        <w:rPr>
          <w:rFonts w:ascii="GHEA Grapalat" w:hAnsi="GHEA Grapalat" w:cs="Times Armenian"/>
          <w:i/>
          <w:sz w:val="18"/>
          <w:szCs w:val="18"/>
        </w:rPr>
      </w:pPr>
      <w:r w:rsidRPr="001C5453">
        <w:rPr>
          <w:rFonts w:ascii="GHEA Grapalat" w:hAnsi="GHEA Grapalat" w:cs="Times Armenian"/>
          <w:i/>
          <w:sz w:val="18"/>
          <w:szCs w:val="18"/>
        </w:rPr>
        <w:t>2.1. 51.551.61 ԱՄՆ դոլարին համարժեք Հհ դրամ, որից ` 50.565  ԱՄՆ դոլարին համարժեք ՀՀ դրամը` որպես վարկի մայր գումարի չմարված մնացորդ, որից ժամկետային վարկի գումարը` 43.355 ԱՄՆ դոլարին համարժեք ՀՀ դրամ, 7.210 ԱՄՆ դոլարին համարժեք ՀՀ դրամը` որպես ժամկետանց վարկի գումար, 749.41 ԱՄՆ դոլարին համարժեք ՀՀ դրամը` որպես ժամկետանց տոկոսագումար, 222.72 ԱՄՆ դոլարին համարժեք ՀՀ դրամը` որպես ժամկետանց վարկի տույժի գումար, 14.48 ԱՄՆ դոլարին համարժեք ՀՀ դրամը` որպես ժամկետանց տոկոսագումարների նկատմամբ  հաշվարկված տույժերի գումար:</w:t>
      </w:r>
    </w:p>
    <w:p w:rsidR="005D6BB2" w:rsidRPr="001C5453" w:rsidRDefault="005D6BB2" w:rsidP="005D6BB2">
      <w:pPr>
        <w:ind w:firstLine="567"/>
        <w:jc w:val="both"/>
        <w:rPr>
          <w:rFonts w:ascii="GHEA Grapalat" w:hAnsi="GHEA Grapalat" w:cs="Times Armenian"/>
          <w:i/>
          <w:sz w:val="18"/>
          <w:szCs w:val="18"/>
        </w:rPr>
      </w:pPr>
      <w:r w:rsidRPr="001C5453">
        <w:rPr>
          <w:rFonts w:ascii="GHEA Grapalat" w:hAnsi="GHEA Grapalat" w:cs="Times Armenian"/>
          <w:i/>
          <w:sz w:val="18"/>
          <w:szCs w:val="18"/>
        </w:rPr>
        <w:t>2.2. Վարկի մայր գումարի չմարված մնացորդի` 50.565 ԱՄՆ դոլարին համարժեք ՀՀ դրամի չմարված մնացորդին  հաշվեգրել և բռնագանձել տոկոսներ` տարեկան 13 տոկոս տոկոսադրույքով` սկսած 19.06.2014թ-ից մինչև վարկի գումարների փաստացի վճարման օրը:</w:t>
      </w:r>
    </w:p>
    <w:p w:rsidR="005D6BB2" w:rsidRPr="001C5453" w:rsidRDefault="005D6BB2" w:rsidP="005D6BB2">
      <w:pPr>
        <w:ind w:firstLine="567"/>
        <w:jc w:val="both"/>
        <w:rPr>
          <w:rFonts w:ascii="GHEA Grapalat" w:hAnsi="GHEA Grapalat" w:cs="Times Armenian"/>
          <w:i/>
          <w:sz w:val="18"/>
          <w:szCs w:val="18"/>
        </w:rPr>
      </w:pPr>
      <w:r w:rsidRPr="001C5453">
        <w:rPr>
          <w:rFonts w:ascii="GHEA Grapalat" w:hAnsi="GHEA Grapalat" w:cs="Times Armenian"/>
          <w:i/>
          <w:sz w:val="18"/>
          <w:szCs w:val="18"/>
        </w:rPr>
        <w:t>2.3. Վարկի գումարի  ժամկետանց մնացորդին, այդ թվում նաև 19.06.2014թ-ից հետո ժամկետանց դարձող մնացորդին հաշվեգրել և բռնագանձել  Թիվ 029-553/Ի վարկային պայմանագրի 1.6 կետով նախատեսված  տույժեր` յուրաքանչյուր ուշացրած օրվա համար ժամկետանց գումարների 0.2 տոկոսի չափով` սկսած 19.06.2014թ.-ից մինչև վարկի ժամկետանց գումարների փաստացի վճարման օրը:</w:t>
      </w:r>
    </w:p>
    <w:p w:rsidR="005D6BB2" w:rsidRPr="001C5453" w:rsidRDefault="005D6BB2" w:rsidP="005D6BB2">
      <w:pPr>
        <w:ind w:firstLine="567"/>
        <w:jc w:val="both"/>
        <w:rPr>
          <w:rFonts w:ascii="GHEA Grapalat" w:hAnsi="GHEA Grapalat" w:cs="Times Armenian"/>
          <w:i/>
          <w:sz w:val="18"/>
          <w:szCs w:val="18"/>
        </w:rPr>
      </w:pPr>
      <w:r w:rsidRPr="001C5453">
        <w:rPr>
          <w:rFonts w:ascii="GHEA Grapalat" w:hAnsi="GHEA Grapalat" w:cs="Times Armenian"/>
          <w:i/>
          <w:sz w:val="18"/>
          <w:szCs w:val="18"/>
        </w:rPr>
        <w:t>2.4. Թիվ 029-553/Ի վարկային պայմանագրով նախատեսված ժամկետներում չվճարված տոկոսագումարների նկատմամբ հաշվեգրել և բռնագանձել Թիվ 029-553/Ի վարկային պայմանագրի 1.5 կետով նախատեսված տույժեր` յուրաքանչյուր ուշացրած օրվա համար ժամկետանց տոկոսագումարների0.2 տոկոսի չափով` սկսած 19.06.2014թ-ից  մինչև ժամկետանց տոկոսագումարների փաստացի վճարման օրը:</w:t>
      </w:r>
    </w:p>
    <w:p w:rsidR="005D6BB2" w:rsidRPr="001C5453" w:rsidRDefault="005D6BB2" w:rsidP="005D6BB2">
      <w:pPr>
        <w:ind w:firstLine="567"/>
        <w:jc w:val="both"/>
        <w:rPr>
          <w:rFonts w:ascii="GHEA Grapalat" w:hAnsi="GHEA Grapalat" w:cs="Times Armenian"/>
          <w:i/>
          <w:sz w:val="18"/>
          <w:szCs w:val="18"/>
        </w:rPr>
      </w:pPr>
      <w:r w:rsidRPr="001C5453">
        <w:rPr>
          <w:rFonts w:ascii="GHEA Grapalat" w:hAnsi="GHEA Grapalat" w:cs="Times Armenian"/>
          <w:i/>
          <w:sz w:val="18"/>
          <w:szCs w:val="18"/>
        </w:rPr>
        <w:lastRenderedPageBreak/>
        <w:t>2.5. Բռնագանձել 773 ԱՄՆ դոլարին համարժեք 315.299 ՀՀ դրամ` որպես հայցվորի կողմից նախապես վճարված արբիտրաժային վճարի գումար:</w:t>
      </w:r>
    </w:p>
    <w:p w:rsidR="005D6BB2" w:rsidRPr="001C5453" w:rsidRDefault="005D6BB2" w:rsidP="005D6BB2">
      <w:pPr>
        <w:ind w:firstLine="567"/>
        <w:jc w:val="both"/>
        <w:rPr>
          <w:rFonts w:ascii="GHEA Grapalat" w:hAnsi="GHEA Grapalat" w:cs="Times Armenian"/>
          <w:i/>
          <w:sz w:val="18"/>
          <w:szCs w:val="18"/>
        </w:rPr>
      </w:pPr>
      <w:r w:rsidRPr="001C5453">
        <w:rPr>
          <w:rFonts w:ascii="GHEA Grapalat" w:hAnsi="GHEA Grapalat" w:cs="Times Armenian"/>
          <w:i/>
          <w:sz w:val="18"/>
          <w:szCs w:val="18"/>
        </w:rPr>
        <w:t>3. Թիվ 029-553/Ի վարկային պայմանագրի համաձայն գումարների բռնագանձումը տարածել.</w:t>
      </w:r>
    </w:p>
    <w:p w:rsidR="005D6BB2" w:rsidRPr="001C5453" w:rsidRDefault="005D6BB2" w:rsidP="005D6BB2">
      <w:pPr>
        <w:ind w:firstLine="567"/>
        <w:jc w:val="both"/>
        <w:rPr>
          <w:rFonts w:ascii="GHEA Grapalat" w:hAnsi="GHEA Grapalat" w:cs="Times Armenian"/>
          <w:i/>
          <w:sz w:val="18"/>
          <w:szCs w:val="18"/>
        </w:rPr>
      </w:pPr>
      <w:r w:rsidRPr="001C5453">
        <w:rPr>
          <w:rFonts w:ascii="GHEA Grapalat" w:hAnsi="GHEA Grapalat" w:cs="Times Armenian"/>
          <w:i/>
          <w:sz w:val="18"/>
          <w:szCs w:val="18"/>
        </w:rPr>
        <w:t>-23.04.2013թ. կնքված ՙԱնշարժ գույքի հաջորդող հիփոթեքի  թիվ 029-553/Հ պայմանագրի՚ համաձայն գրավադրված` պատասխանող Տիգրան Ավետիսյանին  սեփականության իրավունքով պատկանող ՀՀ , ք Երևան, Աջափնյակ, Մազմանյան   փողոց 22 շ., թիվ 32 հասցեում գտնվող բնակարանի,</w:t>
      </w:r>
    </w:p>
    <w:p w:rsidR="005D6BB2" w:rsidRPr="001C5453" w:rsidRDefault="005D6BB2" w:rsidP="005D6BB2">
      <w:pPr>
        <w:ind w:firstLine="567"/>
        <w:jc w:val="both"/>
        <w:rPr>
          <w:rFonts w:ascii="GHEA Grapalat" w:hAnsi="GHEA Grapalat" w:cs="Times Armenian"/>
          <w:i/>
          <w:sz w:val="18"/>
          <w:szCs w:val="18"/>
        </w:rPr>
      </w:pPr>
      <w:r w:rsidRPr="001C5453">
        <w:rPr>
          <w:rFonts w:ascii="GHEA Grapalat" w:hAnsi="GHEA Grapalat" w:cs="Times Armenian"/>
          <w:i/>
          <w:sz w:val="18"/>
          <w:szCs w:val="18"/>
        </w:rPr>
        <w:t>-15.05.2013թ. կնքված ՙԱնշարժ գույքի  հիփոթեքի  թիվ 029-657/Հ պայմանագրի՚ համաձայն գրավադրված` պատասխանողներ Սվետլանա Մարգարյանին , Անահիտ Դերցյանին, Մարատ Դերձյանին սեփականության իրավունքով պատկանող ՀՀ , ք Երևան, Էրեբունի, Խաղաղ Դոնի փողոց 5 շ., 110 հասցեում գտնվող բնակարանի,</w:t>
      </w:r>
    </w:p>
    <w:p w:rsidR="005D6BB2" w:rsidRPr="001C5453" w:rsidRDefault="005D6BB2" w:rsidP="005D6BB2">
      <w:pPr>
        <w:ind w:firstLine="567"/>
        <w:jc w:val="both"/>
        <w:rPr>
          <w:rFonts w:ascii="GHEA Grapalat" w:hAnsi="GHEA Grapalat" w:cs="Times Armenian"/>
          <w:i/>
          <w:sz w:val="18"/>
          <w:szCs w:val="18"/>
        </w:rPr>
      </w:pPr>
      <w:r w:rsidRPr="001C5453">
        <w:rPr>
          <w:rFonts w:ascii="GHEA Grapalat" w:hAnsi="GHEA Grapalat" w:cs="Times Armenian"/>
          <w:i/>
          <w:sz w:val="18"/>
          <w:szCs w:val="18"/>
        </w:rPr>
        <w:t xml:space="preserve"> -պատասխանողներ ՙԱՆՆՏՐԱՆՍ՚ ՍՊԸ-ին, Տիգրան Ավետիսյանին և Սևակ Տեր-Սարգսյանին սեփականության իրավունքով պատկանող գույքերի, այդ թվում նաև դրամական միջոցների վրա:</w:t>
      </w:r>
    </w:p>
    <w:p w:rsidR="005D6BB2" w:rsidRPr="001C5453" w:rsidRDefault="005D6BB2" w:rsidP="005D6BB2">
      <w:pPr>
        <w:ind w:firstLine="567"/>
        <w:jc w:val="both"/>
        <w:rPr>
          <w:rFonts w:ascii="GHEA Grapalat" w:hAnsi="GHEA Grapalat" w:cs="Times Armenian"/>
          <w:i/>
          <w:sz w:val="18"/>
          <w:szCs w:val="18"/>
        </w:rPr>
      </w:pPr>
      <w:r w:rsidRPr="001C5453">
        <w:rPr>
          <w:rFonts w:ascii="GHEA Grapalat" w:hAnsi="GHEA Grapalat" w:cs="Times Armenian"/>
          <w:i/>
          <w:sz w:val="18"/>
          <w:szCs w:val="18"/>
        </w:rPr>
        <w:t xml:space="preserve">4.Թիվ 029-1029/ԲՕ վարկային պայմանագրի համաձայն պատասխանողներ ՙԱՆՆՏՐԱՆՍ՚ ՍՊԸ-ից, Տիգրան Ավետիսյանից և Անուշ Եփրեմյանից  համապարտության կարգով հօգուտ ՙ Յունիբանկ՚ ՓԲԸ-ի բռնագանձել` </w:t>
      </w:r>
    </w:p>
    <w:p w:rsidR="005D6BB2" w:rsidRPr="001C5453" w:rsidRDefault="005D6BB2" w:rsidP="005D6BB2">
      <w:pPr>
        <w:ind w:firstLine="567"/>
        <w:jc w:val="both"/>
        <w:rPr>
          <w:rFonts w:ascii="GHEA Grapalat" w:hAnsi="GHEA Grapalat" w:cs="Times Armenian"/>
          <w:i/>
          <w:sz w:val="18"/>
          <w:szCs w:val="18"/>
        </w:rPr>
      </w:pPr>
      <w:r w:rsidRPr="001C5453">
        <w:rPr>
          <w:rFonts w:ascii="GHEA Grapalat" w:hAnsi="GHEA Grapalat" w:cs="Times Armenian"/>
          <w:i/>
          <w:sz w:val="18"/>
          <w:szCs w:val="18"/>
        </w:rPr>
        <w:t>4.1. 24.399.538.8 ՀՀ դրամ, որից` 22.000.000 ՀՀ դրամը` որպես վարկի մայր մայր գումարի չմարված մնացորդ, որից ` 5.500.000 ՀՀ դրամը` որպես ժամկետային վարկի գումար, 16.500.000 ՀՀ դրամը` որպես ժամկետանց վարկի գումար, 2.155.867.4 ՀՀ դրամը` որպես հաշվարկված տոկոսների ընդհանուր գումար, որից` 121.131.8 ՀՀ դրամը` որպես  ժամկետային տոկոսագումար, 2.034.735.6 ՀՀ դրամը` որպես ժամկետանց տոկոսագումար, 243.671.4 ՀՀ դրամը` որպես հաշվարկված տույժերի ընդհանուր գումար:</w:t>
      </w:r>
    </w:p>
    <w:p w:rsidR="005D6BB2" w:rsidRPr="001C5453" w:rsidRDefault="005D6BB2" w:rsidP="005D6BB2">
      <w:pPr>
        <w:ind w:firstLine="567"/>
        <w:jc w:val="both"/>
        <w:rPr>
          <w:rFonts w:ascii="GHEA Grapalat" w:hAnsi="GHEA Grapalat" w:cs="Times Armenian"/>
          <w:i/>
          <w:sz w:val="18"/>
          <w:szCs w:val="18"/>
        </w:rPr>
      </w:pPr>
      <w:r w:rsidRPr="001C5453">
        <w:rPr>
          <w:rFonts w:ascii="GHEA Grapalat" w:hAnsi="GHEA Grapalat" w:cs="Times Armenian"/>
          <w:i/>
          <w:sz w:val="18"/>
          <w:szCs w:val="18"/>
        </w:rPr>
        <w:t>4.2. վարկի մայր գումարի չմարված մնացորդի ` 22.000.000 ՀՀ դրամի չմարված մնացորդին հաշվեգրել և բռնագանձել տոկոսներ ` տարեկան 18 տոկոս տոկոսադրույքով` սկսած 20.06.2014թ-ից մինչև վարկի գումարների փաստացի վճարման օրը:</w:t>
      </w:r>
    </w:p>
    <w:p w:rsidR="005D6BB2" w:rsidRPr="001C5453" w:rsidRDefault="005D6BB2" w:rsidP="005D6BB2">
      <w:pPr>
        <w:ind w:firstLine="567"/>
        <w:jc w:val="both"/>
        <w:rPr>
          <w:rFonts w:ascii="GHEA Grapalat" w:hAnsi="GHEA Grapalat" w:cs="Times Armenian"/>
          <w:i/>
          <w:sz w:val="18"/>
          <w:szCs w:val="18"/>
        </w:rPr>
      </w:pPr>
      <w:r w:rsidRPr="001C5453">
        <w:rPr>
          <w:rFonts w:ascii="GHEA Grapalat" w:hAnsi="GHEA Grapalat" w:cs="Times Armenian"/>
          <w:i/>
          <w:sz w:val="18"/>
          <w:szCs w:val="18"/>
        </w:rPr>
        <w:t>4.3. Վարկի և հաշվարկված տոկոսագումարների վճարումները Թիվ 029-553/Ի վարկային պայմանագրով նախատեսված ժամկետներում չկատարելու դեպքում հաշվեգրել և բռնագանձել թիվ 029-553/Ի վարկային պայմանագրի 2.1.6.8. կետով նախատեսված տույժեր` յուրաքանչյուր ուշացրած օրվա համար ժամկետանց գումարների 0.2 տոկոսի չափով ` սկսած 20.06.2014թ-ից մինչև -ամկետանց գումարների փաստացի վճարման օրը:</w:t>
      </w:r>
    </w:p>
    <w:p w:rsidR="005D6BB2" w:rsidRPr="001C5453" w:rsidRDefault="005D6BB2" w:rsidP="005D6BB2">
      <w:pPr>
        <w:ind w:firstLine="567"/>
        <w:jc w:val="both"/>
        <w:rPr>
          <w:rFonts w:ascii="GHEA Grapalat" w:hAnsi="GHEA Grapalat" w:cs="Times Armenian"/>
          <w:i/>
          <w:sz w:val="18"/>
          <w:szCs w:val="18"/>
        </w:rPr>
      </w:pPr>
      <w:r w:rsidRPr="001C5453">
        <w:rPr>
          <w:rFonts w:ascii="GHEA Grapalat" w:hAnsi="GHEA Grapalat" w:cs="Times Armenian"/>
          <w:i/>
          <w:sz w:val="18"/>
          <w:szCs w:val="18"/>
        </w:rPr>
        <w:t>4.4.Բռնագանձել 365.993 ՀՀ  դրամ` որպես հայցվորի կողմից նախապես վճարված  արբիտրաժային վճարի գումար:</w:t>
      </w:r>
    </w:p>
    <w:p w:rsidR="005D6BB2" w:rsidRPr="001C5453" w:rsidRDefault="005D6BB2" w:rsidP="005D6BB2">
      <w:pPr>
        <w:ind w:firstLine="567"/>
        <w:jc w:val="both"/>
        <w:rPr>
          <w:rFonts w:ascii="GHEA Grapalat" w:hAnsi="GHEA Grapalat" w:cs="Times Armenian"/>
          <w:i/>
          <w:sz w:val="18"/>
          <w:szCs w:val="18"/>
        </w:rPr>
      </w:pPr>
      <w:r w:rsidRPr="001C5453">
        <w:rPr>
          <w:rFonts w:ascii="GHEA Grapalat" w:hAnsi="GHEA Grapalat" w:cs="Times Armenian"/>
          <w:i/>
          <w:sz w:val="18"/>
          <w:szCs w:val="18"/>
        </w:rPr>
        <w:t>5. Թիվ 029-553/Ի վարկային պայմանագրի համաձայն գումարների բռնագանձումը տարածել ՙԱՆՆՏՐԱՆՍ՚ ՍՊԸ-ին, Տիգրան Ավետիսյանին և Անուշ Եփրեմյանին  սեփականության իրավունքով պատկանող գույքերի, այդ թվում նաև դրամական միջոցների վրա:</w:t>
      </w:r>
    </w:p>
    <w:p w:rsidR="005D6BB2" w:rsidRPr="001C5453" w:rsidRDefault="005D6BB2" w:rsidP="005D6BB2">
      <w:pPr>
        <w:ind w:firstLine="567"/>
        <w:jc w:val="both"/>
        <w:rPr>
          <w:rFonts w:ascii="GHEA Grapalat" w:hAnsi="GHEA Grapalat" w:cs="Times Armenian"/>
          <w:i/>
          <w:sz w:val="18"/>
          <w:szCs w:val="18"/>
        </w:rPr>
      </w:pPr>
      <w:r w:rsidRPr="001C5453">
        <w:rPr>
          <w:rFonts w:ascii="GHEA Grapalat" w:hAnsi="GHEA Grapalat" w:cs="Times Armenian"/>
          <w:i/>
          <w:sz w:val="18"/>
          <w:szCs w:val="18"/>
        </w:rPr>
        <w:t>Ինչպես նաև պարտապանից բռնագանձել բռնագանձման ենթակա գումարի 5 տոկոսը, որպես կատարողական գործողությունների կատարման ծախս:</w:t>
      </w:r>
    </w:p>
    <w:p w:rsidR="005D6BB2" w:rsidRPr="001C5453" w:rsidRDefault="005D6BB2" w:rsidP="005D6BB2">
      <w:pPr>
        <w:ind w:firstLine="567"/>
        <w:jc w:val="both"/>
        <w:rPr>
          <w:rFonts w:ascii="GHEA Grapalat" w:hAnsi="GHEA Grapalat" w:cs="Times Armenian"/>
          <w:i/>
          <w:sz w:val="18"/>
          <w:szCs w:val="18"/>
        </w:rPr>
      </w:pPr>
      <w:r w:rsidRPr="001C5453">
        <w:rPr>
          <w:rFonts w:ascii="GHEA Grapalat" w:hAnsi="GHEA Grapalat" w:cs="Times Armenian"/>
          <w:i/>
          <w:sz w:val="18"/>
          <w:szCs w:val="18"/>
        </w:rPr>
        <w:t>Կատարողական գործողությունների ընթացքում արգելանք է դրվել Սվետլանա Մարգարյանին բաժնային  սեփականության իրավունքով պատկանող ք Երևան Խաղաղ Դոնի փող 5 շ․, 110 բնակարան հասցեի վրա:</w:t>
      </w:r>
    </w:p>
    <w:p w:rsidR="005D6BB2" w:rsidRPr="001C5453" w:rsidRDefault="005D6BB2" w:rsidP="005D6BB2">
      <w:pPr>
        <w:spacing w:line="204" w:lineRule="auto"/>
        <w:jc w:val="both"/>
        <w:rPr>
          <w:rFonts w:ascii="GHEA Grapalat" w:hAnsi="GHEA Grapalat" w:cs="Times Armenian"/>
          <w:i/>
          <w:sz w:val="18"/>
          <w:szCs w:val="18"/>
        </w:rPr>
      </w:pPr>
      <w:r w:rsidRPr="001C5453">
        <w:rPr>
          <w:rFonts w:ascii="GHEA Grapalat" w:hAnsi="GHEA Grapalat" w:cs="Times Armenian"/>
          <w:i/>
          <w:sz w:val="18"/>
          <w:szCs w:val="18"/>
        </w:rPr>
        <w:t xml:space="preserve">       Կատարողական վարույթով բռնագանձման վերաբերյալ վճռի հարկադիր կատարման ընթացքում պարտապան Սվետլանա Մարգարյանի  ողջ 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համար:</w:t>
      </w:r>
    </w:p>
    <w:p w:rsidR="005D6BB2" w:rsidRPr="001C5453" w:rsidRDefault="005D6BB2" w:rsidP="005D6BB2">
      <w:pPr>
        <w:spacing w:line="204" w:lineRule="auto"/>
        <w:jc w:val="both"/>
        <w:rPr>
          <w:rFonts w:ascii="GHEA Grapalat" w:hAnsi="GHEA Grapalat" w:cs="Times Armenian"/>
          <w:i/>
          <w:sz w:val="18"/>
          <w:szCs w:val="18"/>
        </w:rPr>
      </w:pPr>
      <w:r w:rsidRPr="001C5453">
        <w:rPr>
          <w:rFonts w:ascii="GHEA Grapalat" w:hAnsi="GHEA Grapalat" w:cs="Times Armenian"/>
          <w:i/>
          <w:sz w:val="18"/>
          <w:szCs w:val="18"/>
        </w:rPr>
        <w:t xml:space="preserve">       Արդյունքում առաջացել է «Սնանկության մասին» ՀՀ օրենքի 6-րդ հոդվածի 2-րդ մասով սահմանված պարտապանի սնանկության հատկանիշ:</w:t>
      </w:r>
    </w:p>
    <w:p w:rsidR="005D6BB2" w:rsidRPr="001C5453" w:rsidRDefault="005D6BB2" w:rsidP="005D6BB2">
      <w:pPr>
        <w:spacing w:line="204" w:lineRule="auto"/>
        <w:jc w:val="both"/>
        <w:rPr>
          <w:rFonts w:ascii="GHEA Grapalat" w:hAnsi="GHEA Grapalat" w:cs="Times Armenian"/>
          <w:i/>
          <w:sz w:val="18"/>
          <w:szCs w:val="18"/>
        </w:rPr>
      </w:pPr>
      <w:r w:rsidRPr="001C5453">
        <w:rPr>
          <w:rFonts w:ascii="GHEA Grapalat" w:hAnsi="GHEA Grapalat" w:cs="Times Armenian"/>
          <w:i/>
          <w:sz w:val="18"/>
          <w:szCs w:val="18"/>
        </w:rPr>
        <w:tab/>
        <w:t>Ուստի, 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  8-րդ կետով</w:t>
      </w:r>
    </w:p>
    <w:p w:rsidR="005D6BB2" w:rsidRPr="001C5453" w:rsidRDefault="005D6BB2" w:rsidP="005D6BB2">
      <w:pPr>
        <w:spacing w:line="204" w:lineRule="auto"/>
        <w:jc w:val="both"/>
        <w:rPr>
          <w:rFonts w:ascii="GHEA Grapalat" w:hAnsi="GHEA Grapalat" w:cs="Times Armenian"/>
          <w:i/>
          <w:sz w:val="18"/>
          <w:szCs w:val="18"/>
        </w:rPr>
      </w:pPr>
    </w:p>
    <w:p w:rsidR="005D6BB2" w:rsidRPr="001C5453" w:rsidRDefault="005D6BB2" w:rsidP="005D6BB2">
      <w:pPr>
        <w:ind w:right="-1"/>
        <w:jc w:val="center"/>
        <w:rPr>
          <w:rFonts w:ascii="GHEA Grapalat" w:hAnsi="GHEA Grapalat"/>
          <w:b/>
          <w:i/>
        </w:rPr>
      </w:pPr>
      <w:r w:rsidRPr="001C5453">
        <w:rPr>
          <w:rFonts w:ascii="GHEA Grapalat" w:hAnsi="GHEA Grapalat"/>
          <w:b/>
          <w:i/>
        </w:rPr>
        <w:t>Ո Ր Ո Շ Ե Ց Ի</w:t>
      </w:r>
    </w:p>
    <w:p w:rsidR="005D6BB2" w:rsidRPr="001C5453" w:rsidRDefault="005D6BB2" w:rsidP="005D6BB2">
      <w:pPr>
        <w:ind w:right="-1"/>
        <w:jc w:val="center"/>
        <w:rPr>
          <w:rFonts w:ascii="GHEA Grapalat" w:hAnsi="GHEA Grapalat"/>
          <w:b/>
          <w:i/>
        </w:rPr>
      </w:pPr>
    </w:p>
    <w:p w:rsidR="005D6BB2" w:rsidRPr="001C5453" w:rsidRDefault="005D6BB2" w:rsidP="005D6BB2">
      <w:pPr>
        <w:spacing w:line="204" w:lineRule="auto"/>
        <w:jc w:val="both"/>
        <w:rPr>
          <w:rFonts w:ascii="GHEA Grapalat" w:hAnsi="GHEA Grapalat"/>
          <w:i/>
          <w:sz w:val="18"/>
          <w:szCs w:val="18"/>
        </w:rPr>
      </w:pPr>
      <w:r w:rsidRPr="001C5453">
        <w:rPr>
          <w:rFonts w:ascii="GHEA Grapalat" w:hAnsi="GHEA Grapalat"/>
          <w:i/>
          <w:sz w:val="20"/>
        </w:rPr>
        <w:tab/>
      </w:r>
      <w:r w:rsidRPr="001C5453">
        <w:rPr>
          <w:rFonts w:ascii="GHEA Grapalat" w:hAnsi="GHEA Grapalat"/>
          <w:i/>
          <w:sz w:val="18"/>
          <w:szCs w:val="18"/>
        </w:rPr>
        <w:t xml:space="preserve">Կասեցնել </w:t>
      </w:r>
      <w:r w:rsidRPr="001C5453">
        <w:rPr>
          <w:rFonts w:ascii="GHEA Grapalat" w:hAnsi="GHEA Grapalat" w:cs="Sylfaen"/>
          <w:bCs/>
          <w:i/>
          <w:sz w:val="18"/>
          <w:szCs w:val="18"/>
        </w:rPr>
        <w:t xml:space="preserve">13.07.2015թ. հարուցված </w:t>
      </w:r>
      <w:r w:rsidRPr="001C5453">
        <w:rPr>
          <w:rFonts w:ascii="GHEA Grapalat" w:hAnsi="GHEA Grapalat"/>
          <w:i/>
          <w:sz w:val="18"/>
          <w:szCs w:val="18"/>
        </w:rPr>
        <w:t xml:space="preserve"> թիվ </w:t>
      </w:r>
      <w:r w:rsidRPr="001C5453">
        <w:rPr>
          <w:rFonts w:ascii="GHEA Grapalat" w:hAnsi="GHEA Grapalat"/>
          <w:bCs/>
          <w:i/>
          <w:sz w:val="18"/>
          <w:szCs w:val="18"/>
        </w:rPr>
        <w:t>01/06-4745/15</w:t>
      </w:r>
      <w:r w:rsidR="001C5453" w:rsidRPr="001C5453">
        <w:rPr>
          <w:rFonts w:ascii="GHEA Grapalat" w:hAnsi="GHEA Grapalat"/>
          <w:bCs/>
          <w:i/>
          <w:sz w:val="18"/>
          <w:szCs w:val="18"/>
        </w:rPr>
        <w:t xml:space="preserve"> </w:t>
      </w:r>
      <w:r w:rsidRPr="001C5453">
        <w:rPr>
          <w:rFonts w:ascii="GHEA Grapalat" w:hAnsi="GHEA Grapalat"/>
          <w:i/>
          <w:sz w:val="18"/>
          <w:szCs w:val="18"/>
        </w:rPr>
        <w:t>կատարողական վարույթը 60-օրյա ժամկետով:</w:t>
      </w:r>
    </w:p>
    <w:p w:rsidR="005D6BB2" w:rsidRPr="001C5453" w:rsidRDefault="005D6BB2" w:rsidP="005D6BB2">
      <w:pPr>
        <w:spacing w:line="204" w:lineRule="auto"/>
        <w:jc w:val="both"/>
        <w:rPr>
          <w:rFonts w:ascii="GHEA Grapalat" w:hAnsi="GHEA Grapalat"/>
          <w:i/>
          <w:sz w:val="18"/>
          <w:szCs w:val="18"/>
        </w:rPr>
      </w:pPr>
      <w:r w:rsidRPr="001C5453">
        <w:rPr>
          <w:rFonts w:ascii="GHEA Grapalat" w:hAnsi="GHEA Grapalat"/>
          <w:i/>
          <w:sz w:val="18"/>
          <w:szCs w:val="18"/>
        </w:rPr>
        <w:tab/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5D6BB2" w:rsidRPr="001C5453" w:rsidRDefault="005D6BB2" w:rsidP="005D6BB2">
      <w:pPr>
        <w:spacing w:line="204" w:lineRule="auto"/>
        <w:jc w:val="both"/>
        <w:rPr>
          <w:rFonts w:ascii="GHEA Grapalat" w:hAnsi="GHEA Grapalat"/>
          <w:i/>
          <w:sz w:val="18"/>
          <w:szCs w:val="18"/>
        </w:rPr>
      </w:pPr>
      <w:r w:rsidRPr="001C5453">
        <w:rPr>
          <w:rFonts w:ascii="GHEA Grapalat" w:hAnsi="GHEA Grapalat"/>
          <w:i/>
          <w:sz w:val="18"/>
          <w:szCs w:val="18"/>
        </w:rPr>
        <w:tab/>
        <w:t xml:space="preserve">Սույն որոշումը երկու աշխատանքային օրվա ընթացքում հրապարակել </w:t>
      </w:r>
      <w:hyperlink r:id="rId4" w:history="1">
        <w:r w:rsidRPr="001C5453">
          <w:rPr>
            <w:rStyle w:val="Hyperlink"/>
            <w:rFonts w:ascii="GHEA Grapalat" w:hAnsi="GHEA Grapalat"/>
            <w:i/>
            <w:sz w:val="18"/>
            <w:szCs w:val="18"/>
          </w:rPr>
          <w:t>www.azdarar.am</w:t>
        </w:r>
      </w:hyperlink>
      <w:r w:rsidRPr="001C5453">
        <w:rPr>
          <w:rFonts w:ascii="GHEA Grapalat" w:hAnsi="GHEA Grapalat"/>
          <w:i/>
          <w:sz w:val="18"/>
          <w:szCs w:val="18"/>
        </w:rPr>
        <w:t xml:space="preserve"> ինտերնետային կայքում.</w:t>
      </w:r>
    </w:p>
    <w:p w:rsidR="005D6BB2" w:rsidRPr="001C5453" w:rsidRDefault="005D6BB2" w:rsidP="005D6BB2">
      <w:pPr>
        <w:spacing w:line="204" w:lineRule="auto"/>
        <w:jc w:val="both"/>
        <w:rPr>
          <w:rFonts w:ascii="GHEA Grapalat" w:hAnsi="GHEA Grapalat"/>
          <w:i/>
          <w:sz w:val="18"/>
          <w:szCs w:val="18"/>
        </w:rPr>
      </w:pPr>
      <w:r w:rsidRPr="001C5453">
        <w:rPr>
          <w:rFonts w:ascii="GHEA Grapalat" w:hAnsi="GHEA Grapalat"/>
          <w:i/>
          <w:sz w:val="18"/>
          <w:szCs w:val="18"/>
        </w:rPr>
        <w:tab/>
        <w:t>Որոշման պատճենն ուղարկել կողմերին.</w:t>
      </w:r>
    </w:p>
    <w:p w:rsidR="005D6BB2" w:rsidRPr="001C5453" w:rsidRDefault="005D6BB2" w:rsidP="005D6BB2">
      <w:pPr>
        <w:spacing w:line="204" w:lineRule="auto"/>
        <w:jc w:val="both"/>
        <w:rPr>
          <w:rFonts w:ascii="GHEA Grapalat" w:hAnsi="GHEA Grapalat"/>
          <w:i/>
          <w:sz w:val="18"/>
          <w:szCs w:val="18"/>
        </w:rPr>
      </w:pPr>
      <w:r w:rsidRPr="001C5453">
        <w:rPr>
          <w:rFonts w:ascii="GHEA Grapalat" w:hAnsi="GHEA Grapalat"/>
          <w:i/>
          <w:sz w:val="18"/>
          <w:szCs w:val="18"/>
        </w:rPr>
        <w:tab/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5D6BB2" w:rsidRPr="001C5453" w:rsidRDefault="005D6BB2" w:rsidP="005D6BB2">
      <w:pPr>
        <w:spacing w:line="204" w:lineRule="auto"/>
        <w:jc w:val="both"/>
        <w:rPr>
          <w:rFonts w:ascii="GHEA Grapalat" w:hAnsi="GHEA Grapalat"/>
          <w:i/>
          <w:sz w:val="18"/>
          <w:szCs w:val="18"/>
        </w:rPr>
      </w:pPr>
    </w:p>
    <w:p w:rsidR="005D6BB2" w:rsidRPr="001C5453" w:rsidRDefault="005D6BB2" w:rsidP="005D6BB2">
      <w:pPr>
        <w:spacing w:line="204" w:lineRule="auto"/>
        <w:jc w:val="both"/>
        <w:rPr>
          <w:rFonts w:ascii="GHEA Grapalat" w:hAnsi="GHEA Grapalat"/>
          <w:i/>
          <w:sz w:val="18"/>
          <w:szCs w:val="18"/>
        </w:rPr>
      </w:pPr>
    </w:p>
    <w:p w:rsidR="005D6BB2" w:rsidRPr="001C5453" w:rsidRDefault="005D6BB2" w:rsidP="005D6BB2">
      <w:pPr>
        <w:spacing w:line="204" w:lineRule="auto"/>
        <w:rPr>
          <w:rFonts w:ascii="GHEA Grapalat" w:hAnsi="GHEA Grapalat"/>
          <w:i/>
          <w:sz w:val="22"/>
          <w:szCs w:val="22"/>
        </w:rPr>
      </w:pPr>
      <w:r w:rsidRPr="001C5453">
        <w:rPr>
          <w:rFonts w:ascii="GHEA Grapalat" w:hAnsi="GHEA Grapalat"/>
          <w:i/>
          <w:sz w:val="22"/>
          <w:szCs w:val="22"/>
        </w:rPr>
        <w:t xml:space="preserve"> ՀԱՐԿԱԴԻՐ  ԿԱՏԱՐՈՂ՝</w:t>
      </w:r>
      <w:r w:rsidRPr="001C5453">
        <w:rPr>
          <w:rFonts w:ascii="GHEA Grapalat" w:hAnsi="GHEA Grapalat"/>
          <w:i/>
          <w:sz w:val="22"/>
          <w:szCs w:val="22"/>
        </w:rPr>
        <w:tab/>
      </w:r>
      <w:r w:rsidRPr="001C5453">
        <w:rPr>
          <w:rFonts w:ascii="GHEA Grapalat" w:hAnsi="GHEA Grapalat"/>
          <w:i/>
          <w:sz w:val="22"/>
          <w:szCs w:val="22"/>
        </w:rPr>
        <w:tab/>
      </w:r>
      <w:r w:rsidRPr="001C5453">
        <w:rPr>
          <w:rFonts w:ascii="GHEA Grapalat" w:hAnsi="GHEA Grapalat"/>
          <w:i/>
          <w:sz w:val="22"/>
          <w:szCs w:val="22"/>
        </w:rPr>
        <w:tab/>
        <w:t xml:space="preserve">            </w:t>
      </w:r>
      <w:r w:rsidRPr="001C5453">
        <w:rPr>
          <w:rFonts w:ascii="GHEA Grapalat" w:hAnsi="GHEA Grapalat"/>
          <w:i/>
          <w:sz w:val="22"/>
          <w:szCs w:val="22"/>
        </w:rPr>
        <w:tab/>
      </w:r>
      <w:r w:rsidRPr="001C5453">
        <w:rPr>
          <w:rFonts w:ascii="GHEA Grapalat" w:hAnsi="GHEA Grapalat"/>
          <w:i/>
          <w:sz w:val="22"/>
          <w:szCs w:val="22"/>
        </w:rPr>
        <w:tab/>
        <w:t>Գ. ԱՐԶՈՒՄԱՆՅԱՆ</w:t>
      </w:r>
    </w:p>
    <w:p w:rsidR="005D6BB2" w:rsidRPr="001C5453" w:rsidRDefault="005D6BB2" w:rsidP="005D6BB2">
      <w:pPr>
        <w:spacing w:line="204" w:lineRule="auto"/>
        <w:rPr>
          <w:rFonts w:ascii="GHEA Grapalat" w:hAnsi="GHEA Grapalat"/>
          <w:i/>
          <w:sz w:val="22"/>
          <w:szCs w:val="22"/>
        </w:rPr>
      </w:pPr>
    </w:p>
    <w:p w:rsidR="005D6BB2" w:rsidRPr="001C5453" w:rsidRDefault="005D6BB2" w:rsidP="005D6BB2">
      <w:pPr>
        <w:spacing w:line="204" w:lineRule="auto"/>
        <w:rPr>
          <w:rFonts w:ascii="GHEA Grapalat" w:hAnsi="GHEA Grapalat"/>
          <w:i/>
          <w:sz w:val="22"/>
          <w:szCs w:val="22"/>
        </w:rPr>
      </w:pPr>
    </w:p>
    <w:p w:rsidR="005D6BB2" w:rsidRPr="001C5453" w:rsidRDefault="005D6BB2" w:rsidP="005D6BB2">
      <w:pPr>
        <w:spacing w:line="204" w:lineRule="auto"/>
        <w:rPr>
          <w:rFonts w:ascii="GHEA Grapalat" w:hAnsi="GHEA Grapalat"/>
          <w:i/>
          <w:sz w:val="22"/>
          <w:szCs w:val="22"/>
        </w:rPr>
      </w:pPr>
    </w:p>
    <w:sectPr w:rsidR="005D6BB2" w:rsidRPr="001C5453" w:rsidSect="001C5453">
      <w:pgSz w:w="12240" w:h="15840"/>
      <w:pgMar w:top="851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efaultTabStop w:val="720"/>
  <w:characterSpacingControl w:val="doNotCompress"/>
  <w:compat/>
  <w:rsids>
    <w:rsidRoot w:val="009B7BA0"/>
    <w:rsid w:val="001C5453"/>
    <w:rsid w:val="005D6BB2"/>
    <w:rsid w:val="00741CC4"/>
    <w:rsid w:val="009B7BA0"/>
    <w:rsid w:val="00F22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BB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D6BB2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semiHidden/>
    <w:unhideWhenUsed/>
    <w:rsid w:val="005D6BB2"/>
    <w:pPr>
      <w:spacing w:line="360" w:lineRule="auto"/>
      <w:ind w:left="4320"/>
    </w:pPr>
    <w:rPr>
      <w:rFonts w:ascii="Times Armenian" w:hAnsi="Times Armenian"/>
      <w:b/>
      <w:bCs/>
      <w:noProof w:val="0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5D6BB2"/>
    <w:rPr>
      <w:rFonts w:ascii="Times Armenian" w:eastAsia="Times New Roman" w:hAnsi="Times Armenian" w:cs="Times New Roman"/>
      <w:b/>
      <w:bCs/>
      <w:sz w:val="24"/>
      <w:szCs w:val="20"/>
      <w:lang w:eastAsia="ru-RU"/>
    </w:rPr>
  </w:style>
  <w:style w:type="paragraph" w:styleId="NoSpacing">
    <w:name w:val="No Spacing"/>
    <w:uiPriority w:val="1"/>
    <w:qFormat/>
    <w:rsid w:val="005D6BB2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ru-RU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B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BB2"/>
    <w:rPr>
      <w:rFonts w:ascii="Segoe UI" w:eastAsia="Times New Roman" w:hAnsi="Segoe UI" w:cs="Segoe UI"/>
      <w:noProof/>
      <w:sz w:val="18"/>
      <w:szCs w:val="18"/>
      <w:lang w:val="hy-AM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1203</Words>
  <Characters>6858</Characters>
  <Application>Microsoft Office Word</Application>
  <DocSecurity>0</DocSecurity>
  <Lines>57</Lines>
  <Paragraphs>16</Paragraphs>
  <ScaleCrop>false</ScaleCrop>
  <Company/>
  <LinksUpToDate>false</LinksUpToDate>
  <CharactersWithSpaces>8045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Achapnyak-9</dc:creator>
  <cp:keywords/>
  <dc:description/>
  <cp:lastModifiedBy>Kazmbazhin</cp:lastModifiedBy>
  <cp:revision>4</cp:revision>
  <cp:lastPrinted>2016-07-15T08:50:00Z</cp:lastPrinted>
  <dcterms:created xsi:type="dcterms:W3CDTF">2016-07-15T08:49:00Z</dcterms:created>
  <dcterms:modified xsi:type="dcterms:W3CDTF">2016-07-15T11:27:00Z</dcterms:modified>
</cp:coreProperties>
</file>