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B6" w:rsidRPr="00490540" w:rsidRDefault="007C10B6" w:rsidP="007C10B6">
      <w:pPr>
        <w:spacing w:after="0" w:line="276" w:lineRule="auto"/>
        <w:jc w:val="center"/>
        <w:rPr>
          <w:rFonts w:ascii="GHEA Grapalat" w:eastAsia="Calibri" w:hAnsi="GHEA Grapalat" w:cs="Times New Roman"/>
          <w:b/>
          <w:bCs/>
          <w:color w:val="000000"/>
          <w:sz w:val="24"/>
          <w:szCs w:val="24"/>
          <w:lang w:val="en-US"/>
        </w:rPr>
      </w:pPr>
    </w:p>
    <w:p w:rsidR="007C10B6" w:rsidRPr="007C10B6" w:rsidRDefault="007C10B6" w:rsidP="007C10B6">
      <w:pPr>
        <w:spacing w:after="0" w:line="276" w:lineRule="auto"/>
        <w:jc w:val="center"/>
        <w:rPr>
          <w:rFonts w:ascii="GHEA Grapalat" w:eastAsia="Calibri" w:hAnsi="GHEA Grapalat" w:cs="Times New Roman"/>
          <w:b/>
          <w:bCs/>
          <w:color w:val="000000"/>
          <w:lang w:val="af-ZA"/>
        </w:rPr>
      </w:pPr>
      <w:r w:rsidRPr="007C10B6">
        <w:rPr>
          <w:rFonts w:ascii="GHEA Grapalat" w:eastAsia="Calibri" w:hAnsi="GHEA Grapalat" w:cs="Times New Roman"/>
          <w:b/>
          <w:bCs/>
          <w:color w:val="000000"/>
          <w:lang w:val="en-US"/>
        </w:rPr>
        <w:t>Ո</w:t>
      </w:r>
      <w:r w:rsidRPr="007C10B6">
        <w:rPr>
          <w:rFonts w:ascii="GHEA Grapalat" w:eastAsia="Calibri" w:hAnsi="GHEA Grapalat" w:cs="Times New Roman"/>
          <w:b/>
          <w:bCs/>
          <w:color w:val="000000"/>
          <w:lang w:val="af-ZA"/>
        </w:rPr>
        <w:t xml:space="preserve"> </w:t>
      </w:r>
      <w:r w:rsidRPr="007C10B6">
        <w:rPr>
          <w:rFonts w:ascii="GHEA Grapalat" w:eastAsia="Calibri" w:hAnsi="GHEA Grapalat" w:cs="Times New Roman"/>
          <w:b/>
          <w:bCs/>
          <w:color w:val="000000"/>
          <w:lang w:val="en-US"/>
        </w:rPr>
        <w:t>Ր</w:t>
      </w:r>
      <w:r w:rsidRPr="007C10B6">
        <w:rPr>
          <w:rFonts w:ascii="GHEA Grapalat" w:eastAsia="Calibri" w:hAnsi="GHEA Grapalat" w:cs="Times New Roman"/>
          <w:b/>
          <w:bCs/>
          <w:color w:val="000000"/>
          <w:lang w:val="af-ZA"/>
        </w:rPr>
        <w:t xml:space="preserve"> </w:t>
      </w:r>
      <w:r w:rsidRPr="007C10B6">
        <w:rPr>
          <w:rFonts w:ascii="GHEA Grapalat" w:eastAsia="Calibri" w:hAnsi="GHEA Grapalat" w:cs="Times New Roman"/>
          <w:b/>
          <w:bCs/>
          <w:color w:val="000000"/>
          <w:lang w:val="en-US"/>
        </w:rPr>
        <w:t>Ո</w:t>
      </w:r>
      <w:r w:rsidRPr="007C10B6">
        <w:rPr>
          <w:rFonts w:ascii="GHEA Grapalat" w:eastAsia="Calibri" w:hAnsi="GHEA Grapalat" w:cs="Times New Roman"/>
          <w:b/>
          <w:bCs/>
          <w:color w:val="000000"/>
          <w:lang w:val="af-ZA"/>
        </w:rPr>
        <w:t xml:space="preserve"> </w:t>
      </w:r>
      <w:r w:rsidRPr="007C10B6">
        <w:rPr>
          <w:rFonts w:ascii="GHEA Grapalat" w:eastAsia="Calibri" w:hAnsi="GHEA Grapalat" w:cs="Times New Roman"/>
          <w:b/>
          <w:bCs/>
          <w:color w:val="000000"/>
          <w:lang w:val="en-US"/>
        </w:rPr>
        <w:t>Շ</w:t>
      </w:r>
      <w:r w:rsidRPr="007C10B6">
        <w:rPr>
          <w:rFonts w:ascii="GHEA Grapalat" w:eastAsia="Calibri" w:hAnsi="GHEA Grapalat" w:cs="Times New Roman"/>
          <w:b/>
          <w:bCs/>
          <w:color w:val="000000"/>
          <w:lang w:val="af-ZA"/>
        </w:rPr>
        <w:t xml:space="preserve"> </w:t>
      </w:r>
      <w:r w:rsidRPr="007C10B6">
        <w:rPr>
          <w:rFonts w:ascii="GHEA Grapalat" w:eastAsia="Calibri" w:hAnsi="GHEA Grapalat" w:cs="Times New Roman"/>
          <w:b/>
          <w:bCs/>
          <w:color w:val="000000"/>
          <w:lang w:val="en-US"/>
        </w:rPr>
        <w:t>ՈՒ</w:t>
      </w:r>
      <w:r w:rsidRPr="007C10B6">
        <w:rPr>
          <w:rFonts w:ascii="GHEA Grapalat" w:eastAsia="Calibri" w:hAnsi="GHEA Grapalat" w:cs="Times New Roman"/>
          <w:b/>
          <w:bCs/>
          <w:color w:val="000000"/>
          <w:lang w:val="af-ZA"/>
        </w:rPr>
        <w:t xml:space="preserve"> </w:t>
      </w:r>
      <w:r w:rsidRPr="007C10B6">
        <w:rPr>
          <w:rFonts w:ascii="GHEA Grapalat" w:eastAsia="Calibri" w:hAnsi="GHEA Grapalat" w:cs="Times New Roman"/>
          <w:b/>
          <w:bCs/>
          <w:color w:val="000000"/>
          <w:lang w:val="en-US"/>
        </w:rPr>
        <w:t>Մ</w:t>
      </w:r>
    </w:p>
    <w:p w:rsidR="007C10B6" w:rsidRDefault="007C10B6" w:rsidP="007C10B6">
      <w:pPr>
        <w:spacing w:after="0" w:line="276" w:lineRule="auto"/>
        <w:jc w:val="center"/>
        <w:rPr>
          <w:rFonts w:ascii="GHEA Grapalat" w:eastAsia="Calibri" w:hAnsi="GHEA Grapalat" w:cs="Times New Roman"/>
          <w:b/>
          <w:color w:val="000000"/>
          <w:lang w:val="en-US"/>
        </w:rPr>
      </w:pPr>
      <w:r w:rsidRPr="007C10B6">
        <w:rPr>
          <w:rFonts w:ascii="GHEA Grapalat" w:eastAsia="Calibri" w:hAnsi="GHEA Grapalat" w:cs="Times New Roman"/>
          <w:b/>
          <w:color w:val="000000"/>
          <w:lang w:val="en-US"/>
        </w:rPr>
        <w:t>ԿԱՏԱՐՈՂԱԿԱՆ</w:t>
      </w:r>
      <w:r w:rsidRPr="007C10B6">
        <w:rPr>
          <w:rFonts w:ascii="GHEA Grapalat" w:eastAsia="Calibri" w:hAnsi="GHEA Grapalat" w:cs="Times New Roman"/>
          <w:b/>
          <w:color w:val="000000"/>
          <w:lang w:val="af-ZA"/>
        </w:rPr>
        <w:t xml:space="preserve"> </w:t>
      </w:r>
      <w:r w:rsidRPr="007C10B6">
        <w:rPr>
          <w:rFonts w:ascii="GHEA Grapalat" w:eastAsia="Calibri" w:hAnsi="GHEA Grapalat" w:cs="Times New Roman"/>
          <w:b/>
          <w:color w:val="000000"/>
          <w:lang w:val="en-US"/>
        </w:rPr>
        <w:t>ՎԱՐՈՒՅԹԸ</w:t>
      </w:r>
      <w:r w:rsidRPr="007C10B6">
        <w:rPr>
          <w:rFonts w:ascii="GHEA Grapalat" w:eastAsia="Calibri" w:hAnsi="GHEA Grapalat" w:cs="Times New Roman"/>
          <w:b/>
          <w:color w:val="000000"/>
          <w:lang w:val="af-ZA"/>
        </w:rPr>
        <w:t xml:space="preserve"> </w:t>
      </w:r>
      <w:r w:rsidRPr="007C10B6">
        <w:rPr>
          <w:rFonts w:ascii="GHEA Grapalat" w:eastAsia="Calibri" w:hAnsi="GHEA Grapalat" w:cs="Times New Roman"/>
          <w:b/>
          <w:color w:val="000000"/>
          <w:lang w:val="hy-AM"/>
        </w:rPr>
        <w:t>ԿԱՍԵՑՆԵԼՈ</w:t>
      </w:r>
      <w:r w:rsidRPr="007C10B6">
        <w:rPr>
          <w:rFonts w:ascii="GHEA Grapalat" w:eastAsia="Calibri" w:hAnsi="GHEA Grapalat" w:cs="Times New Roman"/>
          <w:b/>
          <w:color w:val="000000"/>
          <w:lang w:val="en-US"/>
        </w:rPr>
        <w:t>ւ</w:t>
      </w:r>
      <w:r w:rsidRPr="007C10B6">
        <w:rPr>
          <w:rFonts w:ascii="GHEA Grapalat" w:eastAsia="Calibri" w:hAnsi="GHEA Grapalat" w:cs="Times New Roman"/>
          <w:b/>
          <w:color w:val="000000"/>
          <w:lang w:val="af-ZA"/>
        </w:rPr>
        <w:t xml:space="preserve"> </w:t>
      </w:r>
      <w:r w:rsidRPr="007C10B6">
        <w:rPr>
          <w:rFonts w:ascii="GHEA Grapalat" w:eastAsia="Calibri" w:hAnsi="GHEA Grapalat" w:cs="Times New Roman"/>
          <w:b/>
          <w:color w:val="000000"/>
          <w:lang w:val="en-US"/>
        </w:rPr>
        <w:t>ՄԱՍԻՆ</w:t>
      </w:r>
    </w:p>
    <w:p w:rsidR="007C10B6" w:rsidRPr="007C10B6" w:rsidRDefault="007C10B6" w:rsidP="007C10B6">
      <w:pPr>
        <w:spacing w:after="0" w:line="276" w:lineRule="auto"/>
        <w:jc w:val="center"/>
        <w:rPr>
          <w:rFonts w:ascii="GHEA Grapalat" w:eastAsia="Calibri" w:hAnsi="GHEA Grapalat" w:cs="Times New Roman"/>
          <w:b/>
          <w:color w:val="000000"/>
          <w:lang w:val="hy-AM"/>
        </w:rPr>
      </w:pPr>
    </w:p>
    <w:p w:rsidR="007C10B6" w:rsidRPr="00490540" w:rsidRDefault="007C10B6" w:rsidP="007C10B6">
      <w:pPr>
        <w:spacing w:after="0" w:line="276" w:lineRule="auto"/>
        <w:jc w:val="center"/>
        <w:rPr>
          <w:rFonts w:ascii="GHEA Grapalat" w:eastAsia="Calibri" w:hAnsi="GHEA Grapalat" w:cs="Times New Roman"/>
          <w:color w:val="000000"/>
          <w:lang w:val="hy-AM"/>
        </w:rPr>
      </w:pPr>
      <w:r>
        <w:rPr>
          <w:rFonts w:ascii="GHEA Grapalat" w:eastAsia="Calibri" w:hAnsi="GHEA Grapalat" w:cs="Times New Roman"/>
          <w:color w:val="000000"/>
          <w:lang w:val="af-ZA"/>
        </w:rPr>
        <w:t>21</w:t>
      </w:r>
      <w:r w:rsidRPr="00490540">
        <w:rPr>
          <w:rFonts w:ascii="GHEA Grapalat" w:eastAsia="Calibri" w:hAnsi="GHEA Grapalat" w:cs="Times New Roman"/>
          <w:color w:val="000000"/>
          <w:lang w:val="af-ZA"/>
        </w:rPr>
        <w:t>.0</w:t>
      </w:r>
      <w:r>
        <w:rPr>
          <w:rFonts w:ascii="GHEA Grapalat" w:eastAsia="Calibri" w:hAnsi="GHEA Grapalat" w:cs="Times New Roman"/>
          <w:color w:val="000000"/>
          <w:lang w:val="af-ZA"/>
        </w:rPr>
        <w:t>7</w:t>
      </w:r>
      <w:r w:rsidRPr="00490540">
        <w:rPr>
          <w:rFonts w:ascii="GHEA Grapalat" w:eastAsia="Calibri" w:hAnsi="GHEA Grapalat" w:cs="Times New Roman"/>
          <w:color w:val="000000"/>
          <w:lang w:val="af-ZA"/>
        </w:rPr>
        <w:t>.2016</w:t>
      </w:r>
      <w:r w:rsidRPr="00490540">
        <w:rPr>
          <w:rFonts w:ascii="GHEA Grapalat" w:eastAsia="Calibri" w:hAnsi="GHEA Grapalat" w:cs="Times New Roman"/>
          <w:color w:val="000000"/>
          <w:lang w:val="hy-AM"/>
        </w:rPr>
        <w:t>թ</w:t>
      </w:r>
      <w:r w:rsidRPr="00490540">
        <w:rPr>
          <w:rFonts w:ascii="GHEA Grapalat" w:eastAsia="Calibri" w:hAnsi="GHEA Grapalat" w:cs="Times New Roman"/>
          <w:color w:val="000000"/>
          <w:lang w:val="af-ZA"/>
        </w:rPr>
        <w:t>.</w:t>
      </w:r>
      <w:r w:rsidRPr="00490540">
        <w:rPr>
          <w:rFonts w:ascii="GHEA Grapalat" w:eastAsia="Calibri" w:hAnsi="GHEA Grapalat" w:cs="Times New Roman"/>
          <w:color w:val="000000"/>
          <w:lang w:val="af-ZA"/>
        </w:rPr>
        <w:tab/>
      </w:r>
      <w:r w:rsidRPr="00490540">
        <w:rPr>
          <w:rFonts w:ascii="GHEA Grapalat" w:eastAsia="Calibri" w:hAnsi="GHEA Grapalat" w:cs="Times New Roman"/>
          <w:color w:val="000000"/>
          <w:lang w:val="af-ZA"/>
        </w:rPr>
        <w:tab/>
      </w:r>
      <w:r w:rsidRPr="00490540">
        <w:rPr>
          <w:rFonts w:ascii="GHEA Grapalat" w:eastAsia="Calibri" w:hAnsi="GHEA Grapalat" w:cs="Times New Roman"/>
          <w:color w:val="000000"/>
          <w:lang w:val="af-ZA"/>
        </w:rPr>
        <w:tab/>
      </w:r>
      <w:r w:rsidRPr="00490540">
        <w:rPr>
          <w:rFonts w:ascii="GHEA Grapalat" w:eastAsia="Calibri" w:hAnsi="GHEA Grapalat" w:cs="Times New Roman"/>
          <w:color w:val="000000"/>
          <w:lang w:val="af-ZA"/>
        </w:rPr>
        <w:tab/>
      </w:r>
      <w:r w:rsidRPr="00490540">
        <w:rPr>
          <w:rFonts w:ascii="GHEA Grapalat" w:eastAsia="Calibri" w:hAnsi="GHEA Grapalat" w:cs="Times New Roman"/>
          <w:color w:val="000000"/>
          <w:lang w:val="af-ZA"/>
        </w:rPr>
        <w:tab/>
      </w:r>
      <w:r w:rsidRPr="00490540">
        <w:rPr>
          <w:rFonts w:ascii="GHEA Grapalat" w:eastAsia="Calibri" w:hAnsi="GHEA Grapalat" w:cs="Times New Roman"/>
          <w:color w:val="000000"/>
          <w:lang w:val="af-ZA"/>
        </w:rPr>
        <w:tab/>
      </w:r>
      <w:r w:rsidRPr="00490540">
        <w:rPr>
          <w:rFonts w:ascii="GHEA Grapalat" w:eastAsia="Calibri" w:hAnsi="GHEA Grapalat" w:cs="Times New Roman"/>
          <w:color w:val="000000"/>
          <w:lang w:val="af-ZA"/>
        </w:rPr>
        <w:tab/>
        <w:t xml:space="preserve">                          </w:t>
      </w:r>
      <w:r w:rsidRPr="00490540">
        <w:rPr>
          <w:rFonts w:ascii="GHEA Grapalat" w:eastAsia="Calibri" w:hAnsi="GHEA Grapalat" w:cs="Times New Roman"/>
          <w:color w:val="000000"/>
          <w:lang w:val="hy-AM"/>
        </w:rPr>
        <w:t>ք</w:t>
      </w:r>
      <w:r w:rsidRPr="00490540">
        <w:rPr>
          <w:rFonts w:ascii="GHEA Grapalat" w:eastAsia="Calibri" w:hAnsi="GHEA Grapalat" w:cs="Times New Roman"/>
          <w:color w:val="000000"/>
          <w:lang w:val="af-ZA"/>
        </w:rPr>
        <w:t>.</w:t>
      </w:r>
      <w:r w:rsidRPr="00490540">
        <w:rPr>
          <w:rFonts w:ascii="GHEA Grapalat" w:eastAsia="Calibri" w:hAnsi="GHEA Grapalat" w:cs="Times New Roman"/>
          <w:color w:val="000000"/>
          <w:lang w:val="hy-AM"/>
        </w:rPr>
        <w:t>Երևան</w:t>
      </w:r>
    </w:p>
    <w:p w:rsidR="007C10B6" w:rsidRPr="00490540" w:rsidRDefault="007C10B6" w:rsidP="007C10B6">
      <w:pPr>
        <w:spacing w:after="0" w:line="276" w:lineRule="auto"/>
        <w:rPr>
          <w:rFonts w:ascii="GHEA Grapalat" w:eastAsia="Calibri" w:hAnsi="GHEA Grapalat" w:cs="Times New Roman"/>
          <w:color w:val="000000"/>
          <w:lang w:val="hy-AM"/>
        </w:rPr>
      </w:pPr>
    </w:p>
    <w:p w:rsidR="007C10B6" w:rsidRPr="00490540" w:rsidRDefault="007C10B6" w:rsidP="000D6A53">
      <w:pPr>
        <w:spacing w:after="0" w:line="240" w:lineRule="auto"/>
        <w:ind w:firstLine="708"/>
        <w:jc w:val="both"/>
        <w:rPr>
          <w:rFonts w:ascii="GHEA Grapalat" w:eastAsia="Calibri" w:hAnsi="GHEA Grapalat" w:cs="Times New Roman"/>
          <w:lang w:val="hy-AM"/>
        </w:rPr>
      </w:pPr>
      <w:r w:rsidRPr="00490540">
        <w:rPr>
          <w:rFonts w:ascii="GHEA Grapalat" w:eastAsia="Calibri" w:hAnsi="GHEA Grapalat" w:cs="Times New Roman"/>
          <w:lang w:val="hy-AM"/>
        </w:rPr>
        <w:t>ՀՀ</w:t>
      </w:r>
      <w:r w:rsidRPr="00490540">
        <w:rPr>
          <w:rFonts w:ascii="GHEA Grapalat" w:eastAsia="Calibri" w:hAnsi="GHEA Grapalat" w:cs="Times New Roman"/>
          <w:lang w:val="af-ZA"/>
        </w:rPr>
        <w:t xml:space="preserve"> </w:t>
      </w:r>
      <w:r w:rsidRPr="00490540">
        <w:rPr>
          <w:rFonts w:ascii="GHEA Grapalat" w:eastAsia="Calibri" w:hAnsi="GHEA Grapalat" w:cs="Times New Roman"/>
          <w:lang w:val="hy-AM"/>
        </w:rPr>
        <w:t>ԱՆ</w:t>
      </w:r>
      <w:r w:rsidRPr="00490540">
        <w:rPr>
          <w:rFonts w:ascii="GHEA Grapalat" w:eastAsia="Calibri" w:hAnsi="GHEA Grapalat" w:cs="Times New Roman"/>
          <w:lang w:val="af-ZA"/>
        </w:rPr>
        <w:t xml:space="preserve"> </w:t>
      </w:r>
      <w:r w:rsidRPr="00490540">
        <w:rPr>
          <w:rFonts w:ascii="GHEA Grapalat" w:eastAsia="Calibri" w:hAnsi="GHEA Grapalat" w:cs="Times New Roman"/>
          <w:lang w:val="hy-AM"/>
        </w:rPr>
        <w:t>ԴԱՀԿ</w:t>
      </w:r>
      <w:r w:rsidRPr="00490540">
        <w:rPr>
          <w:rFonts w:ascii="GHEA Grapalat" w:eastAsia="Calibri" w:hAnsi="GHEA Grapalat" w:cs="Times New Roman"/>
          <w:lang w:val="af-ZA"/>
        </w:rPr>
        <w:t xml:space="preserve"> ապահովող </w:t>
      </w:r>
      <w:r w:rsidRPr="00490540">
        <w:rPr>
          <w:rFonts w:ascii="GHEA Grapalat" w:eastAsia="Calibri" w:hAnsi="GHEA Grapalat" w:cs="Times New Roman"/>
          <w:lang w:val="hy-AM"/>
        </w:rPr>
        <w:t>ծառայության</w:t>
      </w:r>
      <w:r w:rsidRPr="00490540">
        <w:rPr>
          <w:rFonts w:ascii="GHEA Grapalat" w:eastAsia="Calibri" w:hAnsi="GHEA Grapalat" w:cs="Times New Roman"/>
          <w:lang w:val="af-ZA"/>
        </w:rPr>
        <w:t xml:space="preserve"> Երևան քաղաքի </w:t>
      </w:r>
      <w:r w:rsidRPr="00490540">
        <w:rPr>
          <w:rFonts w:ascii="GHEA Grapalat" w:eastAsia="Calibri" w:hAnsi="GHEA Grapalat" w:cs="Times New Roman"/>
          <w:lang w:val="hy-AM"/>
        </w:rPr>
        <w:t>Շենգավիթ</w:t>
      </w:r>
      <w:r w:rsidRPr="00490540">
        <w:rPr>
          <w:rFonts w:ascii="GHEA Grapalat" w:eastAsia="Calibri" w:hAnsi="GHEA Grapalat" w:cs="Times New Roman"/>
          <w:lang w:val="af-ZA"/>
        </w:rPr>
        <w:t xml:space="preserve"> </w:t>
      </w:r>
      <w:r w:rsidRPr="00490540">
        <w:rPr>
          <w:rFonts w:ascii="GHEA Grapalat" w:eastAsia="Calibri" w:hAnsi="GHEA Grapalat" w:cs="Times New Roman"/>
          <w:lang w:val="hy-AM"/>
        </w:rPr>
        <w:t>բաժնի</w:t>
      </w:r>
      <w:r w:rsidRPr="00490540">
        <w:rPr>
          <w:rFonts w:ascii="GHEA Grapalat" w:eastAsia="Calibri" w:hAnsi="GHEA Grapalat" w:cs="Times New Roman"/>
          <w:lang w:val="af-ZA"/>
        </w:rPr>
        <w:t xml:space="preserve"> </w:t>
      </w:r>
      <w:r w:rsidRPr="00490540">
        <w:rPr>
          <w:rFonts w:ascii="GHEA Grapalat" w:eastAsia="Calibri" w:hAnsi="GHEA Grapalat" w:cs="Times New Roman"/>
          <w:lang w:val="hy-AM"/>
        </w:rPr>
        <w:t>պետի տեղակալ՝</w:t>
      </w:r>
      <w:r w:rsidRPr="00490540">
        <w:rPr>
          <w:rFonts w:ascii="GHEA Grapalat" w:eastAsia="Calibri" w:hAnsi="GHEA Grapalat" w:cs="Times New Roman"/>
          <w:lang w:val="af-ZA"/>
        </w:rPr>
        <w:t xml:space="preserve"> </w:t>
      </w:r>
      <w:r w:rsidRPr="00490540">
        <w:rPr>
          <w:rFonts w:ascii="GHEA Grapalat" w:eastAsia="Calibri" w:hAnsi="GHEA Grapalat" w:cs="Times New Roman"/>
          <w:lang w:val="hy-AM"/>
        </w:rPr>
        <w:t>արդարադատության</w:t>
      </w:r>
      <w:r w:rsidRPr="00490540">
        <w:rPr>
          <w:rFonts w:ascii="GHEA Grapalat" w:eastAsia="Calibri" w:hAnsi="GHEA Grapalat" w:cs="Times New Roman"/>
          <w:lang w:val="af-ZA"/>
        </w:rPr>
        <w:t xml:space="preserve"> փոխգնդապետ Արման Սարգսյան</w:t>
      </w:r>
      <w:r w:rsidRPr="00490540">
        <w:rPr>
          <w:rFonts w:ascii="GHEA Grapalat" w:eastAsia="Calibri" w:hAnsi="GHEA Grapalat" w:cs="Times New Roman"/>
          <w:lang w:val="hy-AM"/>
        </w:rPr>
        <w:t>ս,</w:t>
      </w:r>
      <w:r w:rsidRPr="00490540">
        <w:rPr>
          <w:rFonts w:ascii="GHEA Grapalat" w:eastAsia="Calibri" w:hAnsi="GHEA Grapalat" w:cs="Times New Roman"/>
          <w:lang w:val="af-ZA"/>
        </w:rPr>
        <w:t xml:space="preserve"> </w:t>
      </w:r>
      <w:r w:rsidRPr="00490540">
        <w:rPr>
          <w:rFonts w:ascii="GHEA Grapalat" w:eastAsia="Calibri" w:hAnsi="GHEA Grapalat" w:cs="Times New Roman"/>
          <w:lang w:val="hy-AM"/>
        </w:rPr>
        <w:t>ուսումնասիրելով</w:t>
      </w:r>
      <w:r w:rsidRPr="00490540">
        <w:rPr>
          <w:rFonts w:ascii="GHEA Grapalat" w:eastAsia="Calibri" w:hAnsi="GHEA Grapalat" w:cs="Times New Roman"/>
          <w:lang w:val="af-ZA"/>
        </w:rPr>
        <w:t xml:space="preserve"> </w:t>
      </w:r>
      <w:r>
        <w:rPr>
          <w:rFonts w:ascii="GHEA Grapalat" w:eastAsia="Calibri" w:hAnsi="GHEA Grapalat" w:cs="Times New Roman"/>
          <w:lang w:val="hy-AM"/>
        </w:rPr>
        <w:t>19</w:t>
      </w:r>
      <w:r w:rsidRPr="00071668">
        <w:rPr>
          <w:rFonts w:ascii="GHEA Grapalat" w:eastAsia="Calibri" w:hAnsi="GHEA Grapalat" w:cs="Times New Roman"/>
          <w:lang w:val="hy-AM"/>
        </w:rPr>
        <w:t>.0</w:t>
      </w:r>
      <w:r w:rsidRPr="00945A8C">
        <w:rPr>
          <w:rFonts w:ascii="GHEA Grapalat" w:eastAsia="Calibri" w:hAnsi="GHEA Grapalat" w:cs="Times New Roman"/>
          <w:lang w:val="hy-AM"/>
        </w:rPr>
        <w:t>1</w:t>
      </w:r>
      <w:r w:rsidRPr="00490540">
        <w:rPr>
          <w:rFonts w:ascii="GHEA Grapalat" w:eastAsia="Calibri" w:hAnsi="GHEA Grapalat" w:cs="Times New Roman"/>
          <w:lang w:val="hy-AM"/>
        </w:rPr>
        <w:t>.2015թ</w:t>
      </w:r>
      <w:r w:rsidRPr="00490540">
        <w:rPr>
          <w:rFonts w:ascii="GHEA Grapalat" w:eastAsia="Calibri" w:hAnsi="GHEA Grapalat" w:cs="Times New Roman"/>
          <w:lang w:val="af-ZA"/>
        </w:rPr>
        <w:t xml:space="preserve">. </w:t>
      </w:r>
      <w:r w:rsidRPr="00490540">
        <w:rPr>
          <w:rFonts w:ascii="GHEA Grapalat" w:eastAsia="Calibri" w:hAnsi="GHEA Grapalat" w:cs="Times New Roman"/>
          <w:lang w:val="hy-AM"/>
        </w:rPr>
        <w:t>հարուցած</w:t>
      </w:r>
      <w:r w:rsidRPr="00490540">
        <w:rPr>
          <w:rFonts w:ascii="GHEA Grapalat" w:eastAsia="Calibri" w:hAnsi="GHEA Grapalat" w:cs="Times New Roman"/>
          <w:lang w:val="af-ZA"/>
        </w:rPr>
        <w:t xml:space="preserve"> </w:t>
      </w:r>
      <w:r w:rsidRPr="00490540">
        <w:rPr>
          <w:rFonts w:ascii="GHEA Grapalat" w:eastAsia="Calibri" w:hAnsi="GHEA Grapalat" w:cs="Times New Roman"/>
          <w:lang w:val="hy-AM"/>
        </w:rPr>
        <w:t>թիվ</w:t>
      </w:r>
      <w:r w:rsidRPr="00490540">
        <w:rPr>
          <w:rFonts w:ascii="GHEA Grapalat" w:eastAsia="Calibri" w:hAnsi="GHEA Grapalat" w:cs="Times New Roman"/>
          <w:lang w:val="af-ZA"/>
        </w:rPr>
        <w:t xml:space="preserve"> 0</w:t>
      </w:r>
      <w:r>
        <w:rPr>
          <w:rFonts w:ascii="GHEA Grapalat" w:eastAsia="Calibri" w:hAnsi="GHEA Grapalat" w:cs="Times New Roman"/>
          <w:lang w:val="af-ZA"/>
        </w:rPr>
        <w:t>0819790</w:t>
      </w:r>
      <w:r w:rsidRPr="00490540">
        <w:rPr>
          <w:rFonts w:ascii="GHEA Grapalat" w:eastAsia="Calibri" w:hAnsi="GHEA Grapalat" w:cs="Times New Roman"/>
          <w:lang w:val="af-ZA"/>
        </w:rPr>
        <w:t xml:space="preserve"> </w:t>
      </w:r>
      <w:r w:rsidRPr="00490540">
        <w:rPr>
          <w:rFonts w:ascii="GHEA Grapalat" w:eastAsia="Calibri" w:hAnsi="GHEA Grapalat" w:cs="Times New Roman"/>
          <w:lang w:val="hy-AM"/>
        </w:rPr>
        <w:t>կատարողական</w:t>
      </w:r>
      <w:r w:rsidRPr="00490540">
        <w:rPr>
          <w:rFonts w:ascii="GHEA Grapalat" w:eastAsia="Calibri" w:hAnsi="GHEA Grapalat" w:cs="Times New Roman"/>
          <w:lang w:val="af-ZA"/>
        </w:rPr>
        <w:t xml:space="preserve"> </w:t>
      </w:r>
      <w:r w:rsidRPr="00490540">
        <w:rPr>
          <w:rFonts w:ascii="GHEA Grapalat" w:eastAsia="Calibri" w:hAnsi="GHEA Grapalat" w:cs="Times New Roman"/>
          <w:lang w:val="hy-AM"/>
        </w:rPr>
        <w:t>վարույթի</w:t>
      </w:r>
      <w:r w:rsidRPr="00490540">
        <w:rPr>
          <w:rFonts w:ascii="GHEA Grapalat" w:eastAsia="Calibri" w:hAnsi="GHEA Grapalat" w:cs="Times New Roman"/>
          <w:lang w:val="af-ZA"/>
        </w:rPr>
        <w:t xml:space="preserve"> </w:t>
      </w:r>
      <w:r w:rsidRPr="00490540">
        <w:rPr>
          <w:rFonts w:ascii="GHEA Grapalat" w:eastAsia="Calibri" w:hAnsi="GHEA Grapalat" w:cs="Times New Roman"/>
          <w:lang w:val="hy-AM"/>
        </w:rPr>
        <w:t>նյութերը՝</w:t>
      </w:r>
    </w:p>
    <w:p w:rsidR="007C10B6" w:rsidRPr="00490540" w:rsidRDefault="007C10B6" w:rsidP="007C10B6">
      <w:pPr>
        <w:spacing w:after="0" w:line="276" w:lineRule="auto"/>
        <w:ind w:firstLine="720"/>
        <w:jc w:val="both"/>
        <w:rPr>
          <w:rFonts w:ascii="GHEA Grapalat" w:eastAsia="Calibri" w:hAnsi="GHEA Grapalat" w:cs="Times New Roman"/>
          <w:bCs/>
          <w:color w:val="000000"/>
          <w:lang w:val="hy-AM"/>
        </w:rPr>
      </w:pPr>
    </w:p>
    <w:p w:rsidR="007C10B6" w:rsidRDefault="007C10B6" w:rsidP="007C10B6">
      <w:pPr>
        <w:spacing w:after="0" w:line="276" w:lineRule="auto"/>
        <w:ind w:firstLine="720"/>
        <w:jc w:val="center"/>
        <w:rPr>
          <w:rFonts w:ascii="GHEA Grapalat" w:eastAsia="Calibri" w:hAnsi="GHEA Grapalat" w:cs="Times New Roman"/>
          <w:b/>
          <w:bCs/>
          <w:color w:val="000000"/>
          <w:lang w:val="hy-AM"/>
        </w:rPr>
      </w:pPr>
      <w:r w:rsidRPr="007C10B6">
        <w:rPr>
          <w:rFonts w:ascii="GHEA Grapalat" w:eastAsia="Calibri" w:hAnsi="GHEA Grapalat" w:cs="Times New Roman"/>
          <w:b/>
          <w:bCs/>
          <w:color w:val="000000"/>
          <w:lang w:val="hy-AM"/>
        </w:rPr>
        <w:t>Պ Ա Ր Զ Ե Ց Ի</w:t>
      </w:r>
    </w:p>
    <w:p w:rsidR="007C10B6" w:rsidRPr="007C10B6" w:rsidRDefault="007C10B6" w:rsidP="007C10B6">
      <w:pPr>
        <w:spacing w:after="0" w:line="276" w:lineRule="auto"/>
        <w:ind w:firstLine="720"/>
        <w:jc w:val="center"/>
        <w:rPr>
          <w:rFonts w:ascii="GHEA Grapalat" w:eastAsia="Calibri" w:hAnsi="GHEA Grapalat" w:cs="Times New Roman"/>
          <w:b/>
          <w:bCs/>
          <w:color w:val="000000"/>
          <w:lang w:val="hy-AM"/>
        </w:rPr>
      </w:pPr>
    </w:p>
    <w:p w:rsidR="007C10B6" w:rsidRDefault="007C10B6" w:rsidP="007C10B6">
      <w:pPr>
        <w:spacing w:after="0" w:line="240" w:lineRule="auto"/>
        <w:ind w:firstLine="720"/>
        <w:jc w:val="both"/>
        <w:rPr>
          <w:rFonts w:ascii="GHEA Grapalat" w:hAnsi="GHEA Grapalat" w:cs="Arial"/>
          <w:lang w:val="hy-AM"/>
        </w:rPr>
      </w:pPr>
      <w:r w:rsidRPr="00945A8C">
        <w:rPr>
          <w:rFonts w:ascii="GHEA Grapalat" w:hAnsi="GHEA Grapalat" w:cs="Arial"/>
          <w:lang w:val="hy-AM"/>
        </w:rPr>
        <w:t xml:space="preserve">Ռուզաննա Քերովբյանից և «Գլենդել Հիլզ» ՓԲԸ-ից, համապարտության կարգով, հօգուտ «ՎՏԲ-Հայաստան բանկ»  ՓԲԸ-ի բռնագանձել 30.595,76 ԱՄՆ դոլարին համարժեք դրամ և 14.096,20 դրամ, որից 29.389,82 ԱՄՆ դոլարին համարժեք դրամը հիմնական պարտքի գումարն է, 1103.54 ԱՄՆ դոլարին համարժեք դրամը՝ տոկոսները, 102.40 ԱՄՆ դոլարին համարժեք դրամը՝ ժամկետանց տոկոսի դիմաց հաշվարկված տույժը, 14.096,20 դրամը՝ վարկի սպասարկման հաշիվները, ինչպես նաև` սկսած 25.09.2014թ.-ից մինչև պարտավորությունների փաստացի դադարման օրը վարկի մնացորդի՝ 29.389,82 ԱՄՆ դոլարին համարժեք դրամի նկատմամբ տոկոսների հաշվարկը շարունակել 0.2% տոկոս դրույքաչափով` հիմք ընդունելով 29.03.2013թ. կնքված թիվ ՀՎ/ՁԲ/ԳՀ047-304 վարկային պայմանագրի 4.3 կետով նախատեսված տոկոսադրույքը և սկսած 25.09.2014թ.-ից մինչև պարտավորությունների փաստացի դադարման օրը` ժամկետանց տոկոսների նկատմամբ հաշվարկվող պայմանագրով սահմանված տույժը` յուրաքանչյուր ուշացած օրվա համար չվճարված գումարի 0,3%-ի չափով` հիմք ընդունելով նույն վարկային պայմանագրի </w:t>
      </w:r>
      <w:r>
        <w:rPr>
          <w:rFonts w:ascii="GHEA Grapalat" w:hAnsi="GHEA Grapalat" w:cs="Arial"/>
          <w:lang w:val="hy-AM"/>
        </w:rPr>
        <w:t>4.4</w:t>
      </w:r>
      <w:r w:rsidRPr="00945A8C">
        <w:rPr>
          <w:rFonts w:ascii="GHEA Grapalat" w:hAnsi="GHEA Grapalat" w:cs="Arial"/>
          <w:lang w:val="hy-AM"/>
        </w:rPr>
        <w:t xml:space="preserve"> կետը։</w:t>
      </w:r>
    </w:p>
    <w:p w:rsidR="007C10B6" w:rsidRPr="00945A8C" w:rsidRDefault="007C10B6" w:rsidP="000D6A53">
      <w:pPr>
        <w:spacing w:after="0" w:line="240" w:lineRule="auto"/>
        <w:ind w:firstLine="708"/>
        <w:jc w:val="both"/>
        <w:rPr>
          <w:rFonts w:ascii="GHEA Grapalat" w:hAnsi="GHEA Grapalat" w:cs="Arial"/>
          <w:lang w:val="hy-AM"/>
        </w:rPr>
      </w:pPr>
      <w:r w:rsidRPr="00945A8C">
        <w:rPr>
          <w:rFonts w:ascii="GHEA Grapalat" w:hAnsi="GHEA Grapalat" w:cs="Arial"/>
          <w:lang w:val="hy-AM"/>
        </w:rPr>
        <w:t xml:space="preserve">Ռուզաննա Քերովբյանից և »Գլենդել Հիլզ« ՓԲԸ-ից, համապարտության կարգով, հօգուտ «ՎՏԲ-Հայաստան բանկ» ՓԲԸ-ի, որպես նախապես վճարված պետական տուրքի գումար, բռնագանձել 253.315 </w:t>
      </w:r>
      <w:r>
        <w:rPr>
          <w:rFonts w:ascii="GHEA Grapalat" w:hAnsi="GHEA Grapalat" w:cs="Arial"/>
          <w:lang w:val="hy-AM"/>
        </w:rPr>
        <w:t>դրամ</w:t>
      </w:r>
      <w:r w:rsidRPr="00490540">
        <w:rPr>
          <w:rFonts w:ascii="GHEA Grapalat" w:eastAsia="Calibri" w:hAnsi="GHEA Grapalat" w:cs="Times New Roman"/>
          <w:lang w:val="hy-AM"/>
        </w:rPr>
        <w:t>, ինչպես նաև բռնագանձման ենթակա գումարի 5 տոկոսը՝ որպես կատարողական գործողությունների կատարման ծախս:</w:t>
      </w:r>
    </w:p>
    <w:p w:rsidR="007C10B6" w:rsidRPr="0004628A" w:rsidRDefault="007C10B6" w:rsidP="007C10B6">
      <w:pPr>
        <w:pStyle w:val="NoSpacing"/>
        <w:ind w:firstLine="720"/>
        <w:jc w:val="both"/>
        <w:rPr>
          <w:rFonts w:ascii="GHEA Grapalat" w:hAnsi="GHEA Grapalat"/>
          <w:lang w:val="hy-AM"/>
        </w:rPr>
      </w:pPr>
      <w:r w:rsidRPr="0004628A">
        <w:rPr>
          <w:rFonts w:ascii="GHEA Grapalat" w:hAnsi="GHEA Grapalat"/>
          <w:lang w:val="hy-AM"/>
        </w:rPr>
        <w:t>Կատարողական գործողությունների ընթացքում</w:t>
      </w:r>
      <w:r w:rsidRPr="0086209A">
        <w:rPr>
          <w:rFonts w:ascii="GHEA Grapalat" w:hAnsi="GHEA Grapalat"/>
          <w:lang w:val="hy-AM"/>
        </w:rPr>
        <w:t xml:space="preserve"> 50</w:t>
      </w:r>
      <w:r>
        <w:rPr>
          <w:rFonts w:ascii="GHEA Grapalat" w:hAnsi="GHEA Grapalat"/>
          <w:lang w:val="hy-AM"/>
        </w:rPr>
        <w:t>%</w:t>
      </w:r>
      <w:r w:rsidRPr="0086209A">
        <w:rPr>
          <w:rFonts w:ascii="GHEA Grapalat" w:hAnsi="GHEA Grapalat"/>
          <w:lang w:val="hy-AM"/>
        </w:rPr>
        <w:t>-ի չափով</w:t>
      </w:r>
      <w:r w:rsidRPr="0004628A">
        <w:rPr>
          <w:rFonts w:ascii="GHEA Grapalat" w:hAnsi="GHEA Grapalat"/>
          <w:lang w:val="hy-AM"/>
        </w:rPr>
        <w:t xml:space="preserve"> </w:t>
      </w:r>
      <w:r w:rsidRPr="002874EF">
        <w:rPr>
          <w:rFonts w:ascii="GHEA Grapalat" w:hAnsi="GHEA Grapalat"/>
          <w:lang w:val="hy-AM"/>
        </w:rPr>
        <w:t>արգելանք է դրվել</w:t>
      </w:r>
      <w:r w:rsidRPr="0086209A">
        <w:rPr>
          <w:rFonts w:ascii="GHEA Grapalat" w:hAnsi="GHEA Grapalat"/>
          <w:lang w:val="hy-AM"/>
        </w:rPr>
        <w:t xml:space="preserve"> պարտապանի աշխատավարձի և դրան հասցեագրված վճարների </w:t>
      </w:r>
      <w:r>
        <w:rPr>
          <w:rFonts w:ascii="GHEA Grapalat" w:hAnsi="GHEA Grapalat"/>
          <w:lang w:val="hy-AM"/>
        </w:rPr>
        <w:t xml:space="preserve"> վրա</w:t>
      </w:r>
      <w:r w:rsidRPr="0004628A">
        <w:rPr>
          <w:rFonts w:ascii="GHEA Grapalat" w:hAnsi="GHEA Grapalat"/>
          <w:lang w:val="hy-AM"/>
        </w:rPr>
        <w:t>:</w:t>
      </w:r>
    </w:p>
    <w:p w:rsidR="007C10B6" w:rsidRPr="0004628A" w:rsidRDefault="007C10B6" w:rsidP="007C10B6">
      <w:pPr>
        <w:pStyle w:val="NoSpacing"/>
        <w:ind w:firstLine="720"/>
        <w:jc w:val="both"/>
        <w:rPr>
          <w:rFonts w:ascii="GHEA Grapalat" w:hAnsi="GHEA Grapalat"/>
          <w:lang w:val="hy-AM"/>
        </w:rPr>
      </w:pPr>
      <w:r w:rsidRPr="0004628A">
        <w:rPr>
          <w:rFonts w:ascii="GHEA Grapalat" w:hAnsi="GHEA Grapalat"/>
          <w:lang w:val="hy-AM"/>
        </w:rPr>
        <w:t xml:space="preserve">Պարտապանին պատկանող </w:t>
      </w:r>
      <w:r w:rsidRPr="0086209A">
        <w:rPr>
          <w:rFonts w:ascii="GHEA Grapalat" w:hAnsi="GHEA Grapalat"/>
          <w:lang w:val="hy-AM"/>
        </w:rPr>
        <w:t xml:space="preserve">այլ </w:t>
      </w:r>
      <w:r w:rsidRPr="0004628A">
        <w:rPr>
          <w:rFonts w:ascii="GHEA Grapalat" w:hAnsi="GHEA Grapalat"/>
          <w:lang w:val="hy-AM"/>
        </w:rPr>
        <w:t xml:space="preserve">գույք և այլ </w:t>
      </w:r>
      <w:r w:rsidRPr="00604602">
        <w:rPr>
          <w:rFonts w:ascii="GHEA Grapalat" w:hAnsi="GHEA Grapalat"/>
          <w:lang w:val="hy-AM"/>
        </w:rPr>
        <w:t>եկամուտներ</w:t>
      </w:r>
      <w:r w:rsidRPr="0004628A">
        <w:rPr>
          <w:rFonts w:ascii="GHEA Grapalat" w:hAnsi="GHEA Grapalat"/>
          <w:lang w:val="hy-AM"/>
        </w:rPr>
        <w:t xml:space="preserve"> չեն հայտնաբերվել, որոնց վրա կարելի է բռնագանձում տարածել:</w:t>
      </w:r>
    </w:p>
    <w:p w:rsidR="007C10B6" w:rsidRPr="00490540" w:rsidRDefault="007C10B6" w:rsidP="007C10B6">
      <w:pPr>
        <w:spacing w:after="0" w:line="240" w:lineRule="auto"/>
        <w:jc w:val="both"/>
        <w:rPr>
          <w:rFonts w:ascii="GHEA Grapalat" w:eastAsia="Calibri" w:hAnsi="GHEA Grapalat" w:cs="Times New Roman"/>
          <w:b/>
          <w:bCs/>
          <w:lang w:val="hy-AM"/>
        </w:rPr>
      </w:pPr>
      <w:r w:rsidRPr="00490540">
        <w:rPr>
          <w:rFonts w:ascii="GHEA Grapalat" w:eastAsia="Calibri" w:hAnsi="GHEA Grapalat" w:cs="Times New Roman"/>
          <w:b/>
          <w:bCs/>
          <w:lang w:val="hy-AM"/>
        </w:rPr>
        <w:t xml:space="preserve">     Վերոգրյալի հիման վրա և ղեկավարվելով «Սնանկության մասին»  ՀՀ օրենքի 6-րդ հոդվածի 2-րդ մասով, «Դատական ակտերի հարկադիր կատարման մասին» ՀՀ օրենքի 28-րդ հոդվածով  և 37 հոդվածի  8-րդ կետով.</w:t>
      </w:r>
    </w:p>
    <w:p w:rsidR="007C10B6" w:rsidRPr="007C10B6" w:rsidRDefault="007C10B6" w:rsidP="007C10B6">
      <w:pPr>
        <w:spacing w:after="0" w:line="276" w:lineRule="auto"/>
        <w:jc w:val="center"/>
        <w:rPr>
          <w:rFonts w:ascii="GHEA Grapalat" w:eastAsia="Calibri" w:hAnsi="GHEA Grapalat" w:cs="Times New Roman"/>
          <w:b/>
          <w:bCs/>
          <w:color w:val="000000"/>
          <w:lang w:val="hy-AM"/>
        </w:rPr>
      </w:pPr>
      <w:r w:rsidRPr="007C10B6">
        <w:rPr>
          <w:rFonts w:ascii="GHEA Grapalat" w:eastAsia="Calibri" w:hAnsi="GHEA Grapalat" w:cs="Times New Roman"/>
          <w:b/>
          <w:bCs/>
          <w:color w:val="000000"/>
          <w:lang w:val="hy-AM"/>
        </w:rPr>
        <w:t>Ո Ր Ո Շ Ե Ց Ի</w:t>
      </w:r>
    </w:p>
    <w:p w:rsidR="007C10B6" w:rsidRPr="00490540" w:rsidRDefault="007C10B6" w:rsidP="007C10B6">
      <w:pPr>
        <w:spacing w:after="0" w:line="240" w:lineRule="auto"/>
        <w:ind w:firstLine="720"/>
        <w:jc w:val="both"/>
        <w:rPr>
          <w:rFonts w:ascii="GHEA Grapalat" w:eastAsia="Calibri" w:hAnsi="GHEA Grapalat" w:cs="Times New Roman"/>
          <w:lang w:val="hy-AM"/>
        </w:rPr>
      </w:pPr>
      <w:r w:rsidRPr="00490540">
        <w:rPr>
          <w:rFonts w:ascii="GHEA Grapalat" w:eastAsia="Calibri" w:hAnsi="GHEA Grapalat" w:cs="Times New Roman"/>
          <w:lang w:val="hy-AM"/>
        </w:rPr>
        <w:t xml:space="preserve">Կասեցնել  </w:t>
      </w:r>
      <w:r>
        <w:rPr>
          <w:rFonts w:ascii="GHEA Grapalat" w:eastAsia="Calibri" w:hAnsi="GHEA Grapalat" w:cs="Times New Roman"/>
          <w:lang w:val="hy-AM"/>
        </w:rPr>
        <w:t>19</w:t>
      </w:r>
      <w:r w:rsidRPr="00071668">
        <w:rPr>
          <w:rFonts w:ascii="GHEA Grapalat" w:eastAsia="Calibri" w:hAnsi="GHEA Grapalat" w:cs="Times New Roman"/>
          <w:lang w:val="hy-AM"/>
        </w:rPr>
        <w:t>.0</w:t>
      </w:r>
      <w:r w:rsidRPr="00945A8C">
        <w:rPr>
          <w:rFonts w:ascii="GHEA Grapalat" w:eastAsia="Calibri" w:hAnsi="GHEA Grapalat" w:cs="Times New Roman"/>
          <w:lang w:val="hy-AM"/>
        </w:rPr>
        <w:t>1</w:t>
      </w:r>
      <w:r w:rsidRPr="00490540">
        <w:rPr>
          <w:rFonts w:ascii="GHEA Grapalat" w:eastAsia="Calibri" w:hAnsi="GHEA Grapalat" w:cs="Times New Roman"/>
          <w:lang w:val="hy-AM"/>
        </w:rPr>
        <w:t>.2015թ</w:t>
      </w:r>
      <w:r w:rsidRPr="00490540">
        <w:rPr>
          <w:rFonts w:ascii="GHEA Grapalat" w:eastAsia="Calibri" w:hAnsi="GHEA Grapalat" w:cs="Times New Roman"/>
          <w:lang w:val="af-ZA"/>
        </w:rPr>
        <w:t xml:space="preserve">. </w:t>
      </w:r>
      <w:r w:rsidRPr="00490540">
        <w:rPr>
          <w:rFonts w:ascii="GHEA Grapalat" w:eastAsia="Calibri" w:hAnsi="GHEA Grapalat" w:cs="Times New Roman"/>
          <w:lang w:val="hy-AM"/>
        </w:rPr>
        <w:t>հարուցած</w:t>
      </w:r>
      <w:r w:rsidRPr="00490540">
        <w:rPr>
          <w:rFonts w:ascii="GHEA Grapalat" w:eastAsia="Calibri" w:hAnsi="GHEA Grapalat" w:cs="Times New Roman"/>
          <w:lang w:val="af-ZA"/>
        </w:rPr>
        <w:t xml:space="preserve"> </w:t>
      </w:r>
      <w:r w:rsidRPr="00490540">
        <w:rPr>
          <w:rFonts w:ascii="GHEA Grapalat" w:eastAsia="Calibri" w:hAnsi="GHEA Grapalat" w:cs="Times New Roman"/>
          <w:lang w:val="hy-AM"/>
        </w:rPr>
        <w:t>թիվ</w:t>
      </w:r>
      <w:r w:rsidRPr="00490540">
        <w:rPr>
          <w:rFonts w:ascii="GHEA Grapalat" w:eastAsia="Calibri" w:hAnsi="GHEA Grapalat" w:cs="Times New Roman"/>
          <w:lang w:val="af-ZA"/>
        </w:rPr>
        <w:t xml:space="preserve"> 0</w:t>
      </w:r>
      <w:r>
        <w:rPr>
          <w:rFonts w:ascii="GHEA Grapalat" w:eastAsia="Calibri" w:hAnsi="GHEA Grapalat" w:cs="Times New Roman"/>
          <w:lang w:val="af-ZA"/>
        </w:rPr>
        <w:t>0819790</w:t>
      </w:r>
      <w:r w:rsidRPr="00490540">
        <w:rPr>
          <w:rFonts w:ascii="GHEA Grapalat" w:eastAsia="Calibri" w:hAnsi="GHEA Grapalat" w:cs="Times New Roman"/>
          <w:lang w:val="hy-AM"/>
        </w:rPr>
        <w:t xml:space="preserve"> կատարողական վարույթը 60-օրյա ժամկետով.</w:t>
      </w:r>
    </w:p>
    <w:p w:rsidR="007C10B6" w:rsidRPr="00490540" w:rsidRDefault="007C10B6" w:rsidP="007C10B6">
      <w:pPr>
        <w:spacing w:after="0" w:line="240" w:lineRule="auto"/>
        <w:ind w:firstLine="720"/>
        <w:jc w:val="both"/>
        <w:rPr>
          <w:rFonts w:ascii="GHEA Grapalat" w:eastAsia="Calibri" w:hAnsi="GHEA Grapalat" w:cs="Times New Roman"/>
          <w:i/>
          <w:lang w:val="hy-AM"/>
        </w:rPr>
      </w:pPr>
      <w:r w:rsidRPr="00490540">
        <w:rPr>
          <w:rFonts w:ascii="GHEA Grapalat" w:eastAsia="Calibri" w:hAnsi="GHEA Grapalat" w:cs="Times New Roman"/>
          <w:lang w:val="hy-AM"/>
        </w:rPr>
        <w:t>Առաջարկել պահանջատիրոջը և պարտապանին նրանցից որևէ մեկի նախաձեռնությամբ 60-օրյա  ժամկետում սնանկության հայց ներկայացնելու դատարան.</w:t>
      </w:r>
    </w:p>
    <w:p w:rsidR="007C10B6" w:rsidRPr="00490540" w:rsidRDefault="007C10B6" w:rsidP="007C10B6">
      <w:pPr>
        <w:spacing w:after="0" w:line="240" w:lineRule="auto"/>
        <w:jc w:val="both"/>
        <w:rPr>
          <w:rFonts w:ascii="GHEA Grapalat" w:eastAsia="Calibri" w:hAnsi="GHEA Grapalat" w:cs="Times New Roman"/>
          <w:lang w:val="hy-AM"/>
        </w:rPr>
      </w:pPr>
      <w:r w:rsidRPr="00490540">
        <w:rPr>
          <w:rFonts w:ascii="GHEA Grapalat" w:eastAsia="Calibri" w:hAnsi="GHEA Grapalat" w:cs="Times New Roman"/>
          <w:lang w:val="hy-AM"/>
        </w:rPr>
        <w:t xml:space="preserve"> </w:t>
      </w:r>
      <w:r w:rsidRPr="00490540">
        <w:rPr>
          <w:rFonts w:ascii="GHEA Grapalat" w:eastAsia="Calibri" w:hAnsi="GHEA Grapalat" w:cs="Times New Roman"/>
          <w:lang w:val="hy-AM"/>
        </w:rPr>
        <w:tab/>
        <w:t>Որոշման պատճենն ուղարկել կողմերին:</w:t>
      </w:r>
    </w:p>
    <w:p w:rsidR="007C10B6" w:rsidRPr="00490540" w:rsidRDefault="007C10B6" w:rsidP="007C10B6">
      <w:pPr>
        <w:spacing w:after="0" w:line="240" w:lineRule="auto"/>
        <w:ind w:firstLine="720"/>
        <w:jc w:val="both"/>
        <w:rPr>
          <w:rFonts w:ascii="GHEA Grapalat" w:eastAsia="Calibri" w:hAnsi="GHEA Grapalat" w:cs="Times New Roman"/>
          <w:b/>
          <w:lang w:val="hy-AM"/>
        </w:rPr>
      </w:pPr>
      <w:r w:rsidRPr="00490540">
        <w:rPr>
          <w:rFonts w:ascii="GHEA Grapalat" w:eastAsia="Calibri" w:hAnsi="GHEA Grapalat" w:cs="Times New Roman"/>
          <w:b/>
          <w:lang w:val="hy-AM"/>
        </w:rPr>
        <w:t xml:space="preserve">Սույն որոշումը երկու աշխատանքային օրվա ընթացքում հրապարակել </w:t>
      </w:r>
      <w:hyperlink r:id="rId4" w:history="1">
        <w:r w:rsidRPr="00490540">
          <w:rPr>
            <w:rFonts w:ascii="GHEA Grapalat" w:eastAsia="Calibri" w:hAnsi="GHEA Grapalat" w:cs="Times New Roman"/>
            <w:b/>
            <w:color w:val="0000FF"/>
            <w:u w:val="single"/>
            <w:lang w:val="hy-AM"/>
          </w:rPr>
          <w:t>www.azdarar.am</w:t>
        </w:r>
      </w:hyperlink>
      <w:r w:rsidRPr="00490540">
        <w:rPr>
          <w:rFonts w:ascii="GHEA Grapalat" w:eastAsia="Calibri" w:hAnsi="GHEA Grapalat" w:cs="Times New Roman"/>
          <w:b/>
          <w:lang w:val="hy-AM"/>
        </w:rPr>
        <w:t xml:space="preserve"> ինտերնետային կայքում.</w:t>
      </w:r>
    </w:p>
    <w:p w:rsidR="007C10B6" w:rsidRPr="007C10B6" w:rsidRDefault="007C10B6" w:rsidP="000D6A53">
      <w:pPr>
        <w:spacing w:after="0" w:line="276" w:lineRule="auto"/>
        <w:ind w:firstLine="708"/>
        <w:jc w:val="both"/>
        <w:rPr>
          <w:rFonts w:ascii="Sylfaen" w:eastAsia="Calibri" w:hAnsi="Sylfaen" w:cs="Times New Roman"/>
          <w:b/>
          <w:sz w:val="18"/>
          <w:szCs w:val="18"/>
          <w:lang w:val="hy-AM"/>
        </w:rPr>
      </w:pPr>
      <w:r w:rsidRPr="007C10B6">
        <w:rPr>
          <w:rFonts w:ascii="Sylfaen" w:eastAsia="Calibri" w:hAnsi="Sylfaen" w:cs="Times New Roman"/>
          <w:b/>
          <w:sz w:val="18"/>
          <w:szCs w:val="18"/>
          <w:lang w:val="hy-AM"/>
        </w:rPr>
        <w:t>Որոշման պատճենն ուղարկել կողմերին.</w:t>
      </w:r>
    </w:p>
    <w:p w:rsidR="007C10B6" w:rsidRDefault="007C10B6" w:rsidP="000D6A53">
      <w:pPr>
        <w:spacing w:after="0" w:line="276" w:lineRule="auto"/>
        <w:ind w:firstLine="708"/>
        <w:jc w:val="both"/>
        <w:rPr>
          <w:rFonts w:ascii="Sylfaen" w:eastAsia="Calibri" w:hAnsi="Sylfaen" w:cs="Times New Roman"/>
          <w:b/>
          <w:sz w:val="18"/>
          <w:szCs w:val="18"/>
          <w:lang w:val="en-US"/>
        </w:rPr>
      </w:pPr>
      <w:r w:rsidRPr="007C10B6">
        <w:rPr>
          <w:rFonts w:ascii="Sylfaen" w:eastAsia="Calibri" w:hAnsi="Sylfaen" w:cs="Times New Roman"/>
          <w:b/>
          <w:sz w:val="18"/>
          <w:szCs w:val="18"/>
          <w:lang w:val="hy-AM"/>
        </w:rPr>
        <w:t>Որոշումը կարող է բողոքարկվել ՀՀ վարչական դատարան կամ վերադասության կարգով` որոշումը ստանալու օրվանից տասնօրյա ժամկետում:</w:t>
      </w:r>
      <w:bookmarkStart w:id="0" w:name="_GoBack"/>
      <w:bookmarkEnd w:id="0"/>
    </w:p>
    <w:p w:rsidR="000D6A53" w:rsidRPr="000D6A53" w:rsidRDefault="000D6A53" w:rsidP="007C10B6">
      <w:pPr>
        <w:spacing w:after="0" w:line="276" w:lineRule="auto"/>
        <w:jc w:val="both"/>
        <w:rPr>
          <w:rFonts w:ascii="Sylfaen" w:eastAsia="Calibri" w:hAnsi="Sylfaen" w:cs="Times New Roman"/>
          <w:b/>
          <w:sz w:val="18"/>
          <w:szCs w:val="18"/>
          <w:lang w:val="en-US"/>
        </w:rPr>
      </w:pPr>
    </w:p>
    <w:p w:rsidR="007C10B6" w:rsidRPr="007C10B6" w:rsidRDefault="000D6A53" w:rsidP="000D6A53">
      <w:pPr>
        <w:spacing w:after="0" w:line="240" w:lineRule="auto"/>
        <w:rPr>
          <w:rFonts w:ascii="GHEA Grapalat" w:eastAsia="Calibri" w:hAnsi="GHEA Grapalat" w:cs="Times New Roman"/>
          <w:b/>
          <w:bCs/>
          <w:color w:val="000000"/>
          <w:lang w:val="hy-AM"/>
        </w:rPr>
      </w:pPr>
      <w:r>
        <w:rPr>
          <w:rFonts w:ascii="GHEA Grapalat" w:eastAsia="Calibri" w:hAnsi="GHEA Grapalat" w:cs="Times New Roman"/>
          <w:b/>
          <w:bCs/>
          <w:color w:val="000000"/>
          <w:lang w:val="en-US"/>
        </w:rPr>
        <w:t xml:space="preserve">  </w:t>
      </w:r>
      <w:r w:rsidR="007C10B6" w:rsidRPr="007C10B6">
        <w:rPr>
          <w:rFonts w:ascii="GHEA Grapalat" w:eastAsia="Calibri" w:hAnsi="GHEA Grapalat" w:cs="Times New Roman"/>
          <w:b/>
          <w:bCs/>
          <w:color w:val="000000"/>
          <w:lang w:val="hy-AM"/>
        </w:rPr>
        <w:t>ԲԱԺՆԻ ՊԵՏԻ ՏԵՂԱԿԱԼ</w:t>
      </w:r>
      <w:r>
        <w:rPr>
          <w:rFonts w:ascii="GHEA Grapalat" w:eastAsia="Calibri" w:hAnsi="GHEA Grapalat" w:cs="Times New Roman"/>
          <w:b/>
          <w:bCs/>
          <w:color w:val="000000"/>
          <w:lang w:val="en-US"/>
        </w:rPr>
        <w:t>`</w:t>
      </w:r>
      <w:r>
        <w:rPr>
          <w:rFonts w:ascii="GHEA Grapalat" w:eastAsia="Calibri" w:hAnsi="GHEA Grapalat" w:cs="Times New Roman"/>
          <w:b/>
          <w:bCs/>
          <w:color w:val="000000"/>
          <w:lang w:val="hy-AM"/>
        </w:rPr>
        <w:tab/>
      </w:r>
      <w:r>
        <w:rPr>
          <w:rFonts w:ascii="GHEA Grapalat" w:eastAsia="Calibri" w:hAnsi="GHEA Grapalat" w:cs="Times New Roman"/>
          <w:b/>
          <w:bCs/>
          <w:color w:val="000000"/>
          <w:lang w:val="hy-AM"/>
        </w:rPr>
        <w:tab/>
      </w:r>
      <w:r>
        <w:rPr>
          <w:rFonts w:ascii="GHEA Grapalat" w:eastAsia="Calibri" w:hAnsi="GHEA Grapalat" w:cs="Times New Roman"/>
          <w:b/>
          <w:bCs/>
          <w:color w:val="000000"/>
          <w:lang w:val="hy-AM"/>
        </w:rPr>
        <w:tab/>
        <w:t xml:space="preserve">      </w:t>
      </w:r>
      <w:r w:rsidR="007C10B6" w:rsidRPr="007C10B6">
        <w:rPr>
          <w:rFonts w:ascii="GHEA Grapalat" w:eastAsia="Calibri" w:hAnsi="GHEA Grapalat" w:cs="Times New Roman"/>
          <w:b/>
          <w:bCs/>
          <w:color w:val="000000"/>
          <w:lang w:val="hy-AM"/>
        </w:rPr>
        <w:t xml:space="preserve">                  </w:t>
      </w:r>
      <w:r>
        <w:rPr>
          <w:rFonts w:ascii="GHEA Grapalat" w:eastAsia="Calibri" w:hAnsi="GHEA Grapalat" w:cs="Times New Roman"/>
          <w:b/>
          <w:bCs/>
          <w:color w:val="000000"/>
          <w:lang w:val="en-US"/>
        </w:rPr>
        <w:tab/>
      </w:r>
      <w:r>
        <w:rPr>
          <w:rFonts w:ascii="GHEA Grapalat" w:eastAsia="Calibri" w:hAnsi="GHEA Grapalat" w:cs="Times New Roman"/>
          <w:b/>
          <w:bCs/>
          <w:color w:val="000000"/>
          <w:lang w:val="en-US"/>
        </w:rPr>
        <w:tab/>
        <w:t xml:space="preserve">      </w:t>
      </w:r>
      <w:r w:rsidR="007C10B6" w:rsidRPr="007C10B6">
        <w:rPr>
          <w:rFonts w:ascii="GHEA Grapalat" w:eastAsia="Calibri" w:hAnsi="GHEA Grapalat" w:cs="Times New Roman"/>
          <w:b/>
          <w:bCs/>
          <w:color w:val="000000"/>
          <w:lang w:val="hy-AM"/>
        </w:rPr>
        <w:t xml:space="preserve">   Ա.</w:t>
      </w:r>
      <w:r>
        <w:rPr>
          <w:rFonts w:ascii="GHEA Grapalat" w:eastAsia="Calibri" w:hAnsi="GHEA Grapalat" w:cs="Times New Roman"/>
          <w:b/>
          <w:bCs/>
          <w:color w:val="000000"/>
          <w:lang w:val="en-US"/>
        </w:rPr>
        <w:t xml:space="preserve"> </w:t>
      </w:r>
      <w:r w:rsidR="007C10B6" w:rsidRPr="007C10B6">
        <w:rPr>
          <w:rFonts w:ascii="GHEA Grapalat" w:eastAsia="Calibri" w:hAnsi="GHEA Grapalat" w:cs="Times New Roman"/>
          <w:b/>
          <w:bCs/>
          <w:color w:val="000000"/>
          <w:lang w:val="hy-AM"/>
        </w:rPr>
        <w:t>ՍԱՐԳՍՅԱՆ</w:t>
      </w:r>
    </w:p>
    <w:sectPr w:rsidR="007C10B6" w:rsidRPr="007C10B6" w:rsidSect="0045647B">
      <w:pgSz w:w="12240" w:h="15840"/>
      <w:pgMar w:top="567" w:right="850"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altName w:val="Arial"/>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582D"/>
    <w:rsid w:val="00071668"/>
    <w:rsid w:val="000D6A53"/>
    <w:rsid w:val="0018582D"/>
    <w:rsid w:val="002874EF"/>
    <w:rsid w:val="00490540"/>
    <w:rsid w:val="007C10B6"/>
    <w:rsid w:val="00A75B39"/>
    <w:rsid w:val="00BD1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4EF"/>
    <w:pPr>
      <w:spacing w:after="0" w:line="240" w:lineRule="auto"/>
    </w:pPr>
    <w:rPr>
      <w:rFonts w:ascii="Times Armenian" w:eastAsia="Calibri" w:hAnsi="Times Armenian" w:cs="Times New Roman"/>
      <w:lang w:val="en-US"/>
    </w:rPr>
  </w:style>
  <w:style w:type="paragraph" w:styleId="BalloonText">
    <w:name w:val="Balloon Text"/>
    <w:basedOn w:val="Normal"/>
    <w:link w:val="BalloonTextChar"/>
    <w:uiPriority w:val="99"/>
    <w:semiHidden/>
    <w:unhideWhenUsed/>
    <w:rsid w:val="000D6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390</Words>
  <Characters>2224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Shengavit-pet-tegh</dc:creator>
  <cp:keywords/>
  <dc:description/>
  <cp:lastModifiedBy>Kazmbazhin</cp:lastModifiedBy>
  <cp:revision>5</cp:revision>
  <dcterms:created xsi:type="dcterms:W3CDTF">2016-06-08T12:29:00Z</dcterms:created>
  <dcterms:modified xsi:type="dcterms:W3CDTF">2016-07-21T06:03:00Z</dcterms:modified>
</cp:coreProperties>
</file>