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8" w:rsidRPr="005666A7" w:rsidRDefault="005A7C58" w:rsidP="005A7C58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666A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5A7C58" w:rsidRDefault="005A7C58" w:rsidP="005A7C58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666A7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5A7C58" w:rsidRPr="00B21857" w:rsidRDefault="005A7C58" w:rsidP="005A7C5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>
        <w:rPr>
          <w:rFonts w:ascii="GHEA Grapalat" w:hAnsi="GHEA Grapalat"/>
          <w:szCs w:val="24"/>
          <w:lang w:val="hy-AM"/>
        </w:rPr>
        <w:t xml:space="preserve">    «1</w:t>
      </w:r>
      <w:r w:rsidRPr="005666A7">
        <w:rPr>
          <w:rFonts w:ascii="GHEA Grapalat" w:hAnsi="GHEA Grapalat"/>
          <w:szCs w:val="24"/>
          <w:lang w:val="hy-AM"/>
        </w:rPr>
        <w:t>6</w:t>
      </w:r>
      <w:r w:rsidRPr="00B21857">
        <w:rPr>
          <w:rFonts w:ascii="GHEA Grapalat" w:hAnsi="GHEA Grapalat"/>
          <w:szCs w:val="24"/>
          <w:lang w:val="hy-AM"/>
        </w:rPr>
        <w:t xml:space="preserve">»  </w:t>
      </w:r>
      <w:r>
        <w:rPr>
          <w:rFonts w:ascii="GHEA Grapalat" w:hAnsi="GHEA Grapalat"/>
          <w:szCs w:val="24"/>
          <w:lang w:val="hy-AM"/>
        </w:rPr>
        <w:t>օգոստոսի</w:t>
      </w:r>
      <w:r w:rsidRPr="00B21857">
        <w:rPr>
          <w:rFonts w:ascii="GHEA Grapalat" w:hAnsi="GHEA Grapalat"/>
          <w:szCs w:val="24"/>
          <w:lang w:val="hy-AM"/>
        </w:rPr>
        <w:t xml:space="preserve">  2016թ.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5A7C58" w:rsidRDefault="005A7C58" w:rsidP="005A7C58">
      <w:pPr>
        <w:spacing w:after="0" w:line="360" w:lineRule="auto"/>
        <w:rPr>
          <w:rFonts w:ascii="GHEA Grapalat" w:hAnsi="GHEA Grapalat"/>
          <w:sz w:val="22"/>
          <w:lang w:val="hy-AM"/>
        </w:rPr>
      </w:pPr>
    </w:p>
    <w:p w:rsidR="005A7C58" w:rsidRDefault="005A7C58" w:rsidP="005A7C58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ԱՆ ԴԱՀԿ ապահովող ծառայության Սյունիքի մարզային բաժնի Սիսիան բաժանմունքի ավագ հարկադիր կատարող, արդարադատության մայոր Հակոբ Հակոբյանս, ուսումնասիրելով 22.04.2016թ-ին հարուցված թիվ 09/01-01842180/16 կատարողական վարույթի նյութերը՝</w:t>
      </w:r>
    </w:p>
    <w:p w:rsidR="005A7C58" w:rsidRDefault="005A7C58" w:rsidP="005A7C58">
      <w:pPr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5A7C58" w:rsidRDefault="005A7C58" w:rsidP="005A7C5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5A7C58" w:rsidRDefault="005A7C58" w:rsidP="005A7C5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A7C58" w:rsidRPr="00B21857" w:rsidRDefault="005A7C58" w:rsidP="005A7C58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առաջին ատյանի դատարանի կողմից տրված թիվ ՍԴ3/0410/02/15 կատարողական թերթի համաձայն պետք է Դավիթ Վաղինակի Ամիրջանյանից հօգուտ «ՎՏԲ-Հայաստան բանկ» ՓԲԸ-ի բռնագանձել 217683 ՀՀ դրամ, ինչպես նաև </w:t>
      </w:r>
      <w:r w:rsidRPr="00B21857">
        <w:rPr>
          <w:rFonts w:ascii="GHEA Grapalat" w:hAnsi="GHEA Grapalat"/>
          <w:szCs w:val="24"/>
          <w:lang w:val="hy-AM"/>
        </w:rPr>
        <w:t>հաշվարկել և բռնագանձել տոկոսներ:</w:t>
      </w:r>
    </w:p>
    <w:p w:rsidR="005A7C58" w:rsidRDefault="005A7C58" w:rsidP="005A7C58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>Դավիթ Վաղինակի Ամիրջանյանի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հայտնաբերվել:</w:t>
      </w:r>
      <w:r>
        <w:rPr>
          <w:rFonts w:ascii="GHEA Grapalat" w:hAnsi="GHEA Grapalat"/>
          <w:szCs w:val="24"/>
          <w:lang w:val="hy-AM"/>
        </w:rPr>
        <w:t xml:space="preserve"> </w:t>
      </w:r>
    </w:p>
    <w:p w:rsidR="005A7C58" w:rsidRPr="00EA1BC4" w:rsidRDefault="005A7C58" w:rsidP="005A7C58">
      <w:pPr>
        <w:spacing w:after="0" w:line="276" w:lineRule="auto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</w:t>
      </w:r>
      <w:r w:rsidRPr="00EA1BC4">
        <w:rPr>
          <w:rFonts w:ascii="GHEA Grapalat" w:hAnsi="GHEA Grapalat"/>
          <w:szCs w:val="24"/>
          <w:lang w:val="hy-AM"/>
        </w:rPr>
        <w:t xml:space="preserve">Վերոգրյալի հիման վրա և ղեկավարվելով </w:t>
      </w:r>
      <w:r w:rsidR="00EA1BC4">
        <w:rPr>
          <w:rFonts w:ascii="GHEA Grapalat" w:hAnsi="GHEA Grapalat"/>
          <w:szCs w:val="24"/>
          <w:lang w:val="hy-AM"/>
        </w:rPr>
        <w:t>«</w:t>
      </w:r>
      <w:r w:rsidRPr="00EA1BC4">
        <w:rPr>
          <w:rFonts w:ascii="GHEA Grapalat" w:hAnsi="GHEA Grapalat"/>
          <w:szCs w:val="24"/>
          <w:lang w:val="hy-AM"/>
        </w:rPr>
        <w:t>Սնանկության մասին</w:t>
      </w:r>
      <w:r w:rsidR="00EA1BC4">
        <w:rPr>
          <w:rFonts w:ascii="GHEA Grapalat" w:hAnsi="GHEA Grapalat"/>
          <w:szCs w:val="24"/>
          <w:lang w:val="hy-AM"/>
        </w:rPr>
        <w:t>»</w:t>
      </w:r>
      <w:r w:rsidRPr="00EA1BC4">
        <w:rPr>
          <w:rFonts w:ascii="GHEA Grapalat" w:hAnsi="GHEA Grapalat"/>
          <w:szCs w:val="24"/>
          <w:lang w:val="hy-AM"/>
        </w:rPr>
        <w:t xml:space="preserve"> ՀՀ օրենքի 6-րդ հոդվածի 2-րդ մասով,  </w:t>
      </w:r>
      <w:r w:rsidR="00EA1BC4">
        <w:rPr>
          <w:rFonts w:ascii="GHEA Grapalat" w:hAnsi="GHEA Grapalat"/>
          <w:szCs w:val="24"/>
          <w:lang w:val="hy-AM"/>
        </w:rPr>
        <w:t>«</w:t>
      </w:r>
      <w:r w:rsidRPr="00EA1BC4">
        <w:rPr>
          <w:rFonts w:ascii="GHEA Grapalat" w:hAnsi="GHEA Grapalat"/>
          <w:szCs w:val="24"/>
          <w:lang w:val="hy-AM"/>
        </w:rPr>
        <w:t>Դատական ակտերի հարկադիր կատարման մասին</w:t>
      </w:r>
      <w:r w:rsidR="00EA1BC4">
        <w:rPr>
          <w:rFonts w:ascii="GHEA Grapalat" w:hAnsi="GHEA Grapalat"/>
          <w:szCs w:val="24"/>
          <w:lang w:val="hy-AM"/>
        </w:rPr>
        <w:t xml:space="preserve">» </w:t>
      </w:r>
      <w:r w:rsidRPr="00EA1BC4">
        <w:rPr>
          <w:rFonts w:ascii="GHEA Grapalat" w:hAnsi="GHEA Grapalat"/>
          <w:szCs w:val="24"/>
          <w:lang w:val="hy-AM"/>
        </w:rPr>
        <w:t>ՀՀ օրենքի 28-րդ հոդվածի և 37-րդ հոդվածի 8-րդ կետով.</w:t>
      </w:r>
    </w:p>
    <w:p w:rsidR="005A7C58" w:rsidRPr="00EA1BC4" w:rsidRDefault="005A7C58" w:rsidP="005A7C5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A7C58" w:rsidRPr="00744D04" w:rsidRDefault="005A7C58" w:rsidP="005A7C5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5A7C58" w:rsidRPr="00744D04" w:rsidRDefault="005A7C58" w:rsidP="005A7C58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5A7C58" w:rsidRPr="00B21857" w:rsidRDefault="005A7C58" w:rsidP="005A7C58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Կասեցնել` </w:t>
      </w:r>
      <w:r>
        <w:rPr>
          <w:rFonts w:ascii="GHEA Grapalat" w:hAnsi="GHEA Grapalat"/>
          <w:szCs w:val="24"/>
          <w:lang w:val="hy-AM"/>
        </w:rPr>
        <w:t>22.04.2016թ-ին հարուցված թիվ 09/01-01842180/16</w:t>
      </w:r>
      <w:r w:rsidRPr="00B21857">
        <w:rPr>
          <w:rFonts w:ascii="GHEA Grapalat" w:hAnsi="GHEA Grapalat"/>
          <w:szCs w:val="24"/>
          <w:lang w:val="hy-AM"/>
        </w:rPr>
        <w:t xml:space="preserve"> կատարողական  վարույթը</w:t>
      </w:r>
      <w:r>
        <w:rPr>
          <w:rFonts w:ascii="GHEA Grapalat" w:hAnsi="GHEA Grapalat"/>
          <w:szCs w:val="24"/>
          <w:lang w:val="hy-AM"/>
        </w:rPr>
        <w:t xml:space="preserve">  60-</w:t>
      </w:r>
      <w:r w:rsidRPr="00B21857">
        <w:rPr>
          <w:rFonts w:ascii="GHEA Grapalat" w:hAnsi="GHEA Grapalat"/>
          <w:szCs w:val="24"/>
          <w:lang w:val="hy-AM"/>
        </w:rPr>
        <w:t>օրյա ժամկետով.</w:t>
      </w:r>
    </w:p>
    <w:p w:rsidR="005A7C58" w:rsidRDefault="005A7C58" w:rsidP="005A7C5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="00EA1BC4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5A7C58" w:rsidRDefault="005A7C58" w:rsidP="00EA1BC4">
      <w:pPr>
        <w:spacing w:after="0"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կայքում:</w:t>
      </w:r>
    </w:p>
    <w:p w:rsidR="005A7C58" w:rsidRDefault="005A7C58" w:rsidP="00EA1BC4">
      <w:pPr>
        <w:ind w:firstLine="72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 ուղարկել կողմերին:</w:t>
      </w:r>
    </w:p>
    <w:p w:rsidR="005A7C58" w:rsidRDefault="005A7C58" w:rsidP="00EA1BC4">
      <w:pPr>
        <w:ind w:firstLine="72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ընթացքում:</w:t>
      </w:r>
    </w:p>
    <w:p w:rsidR="005A7C58" w:rsidRDefault="005A7C58" w:rsidP="005A7C58">
      <w:pPr>
        <w:rPr>
          <w:rFonts w:ascii="GHEA Grapalat" w:hAnsi="GHEA Grapalat"/>
          <w:sz w:val="20"/>
          <w:szCs w:val="20"/>
          <w:lang w:val="hy-AM"/>
        </w:rPr>
      </w:pPr>
    </w:p>
    <w:p w:rsidR="005A7C58" w:rsidRDefault="005A7C58" w:rsidP="005A7C58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ԱՎԱԳ ՀԱՐԿԱԴԻՐ ԿԱՏԱՐՈՂ </w:t>
      </w:r>
      <w:r w:rsidR="00EA1BC4">
        <w:rPr>
          <w:rFonts w:ascii="GHEA Grapalat" w:hAnsi="GHEA Grapalat"/>
          <w:b/>
          <w:sz w:val="20"/>
          <w:szCs w:val="20"/>
          <w:lang w:val="hy-AM"/>
        </w:rPr>
        <w:t xml:space="preserve">՝                                                          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>ՀԱԿՈԲ  ՀԱԿՈԲՅԱՆ</w:t>
      </w:r>
    </w:p>
    <w:p w:rsidR="005A7C58" w:rsidRDefault="005A7C58" w:rsidP="005A7C58">
      <w:pPr>
        <w:rPr>
          <w:rFonts w:ascii="GHEA Grapalat" w:hAnsi="GHEA Grapalat"/>
          <w:b/>
          <w:sz w:val="20"/>
          <w:szCs w:val="20"/>
          <w:lang w:val="hy-AM"/>
        </w:rPr>
      </w:pPr>
    </w:p>
    <w:sectPr w:rsidR="005A7C58" w:rsidSect="00744D04">
      <w:pgSz w:w="11906" w:h="16838"/>
      <w:pgMar w:top="540" w:right="566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7C58"/>
    <w:rsid w:val="002A09D4"/>
    <w:rsid w:val="004248DE"/>
    <w:rsid w:val="005A7C58"/>
    <w:rsid w:val="00A26167"/>
    <w:rsid w:val="00EA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58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2016-08-16T08:37:00Z</dcterms:created>
  <dcterms:modified xsi:type="dcterms:W3CDTF">2016-08-16T08:41:00Z</dcterms:modified>
</cp:coreProperties>
</file>