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E2" w:rsidRPr="000123D3" w:rsidRDefault="00716CE2" w:rsidP="00716CE2">
      <w:pPr>
        <w:pStyle w:val="NoSpacing"/>
        <w:jc w:val="center"/>
        <w:rPr>
          <w:rFonts w:ascii="GHEA Grapalat" w:hAnsi="GHEA Grapalat"/>
          <w:sz w:val="22"/>
          <w:lang w:val="hy-AM"/>
        </w:rPr>
      </w:pPr>
    </w:p>
    <w:p w:rsidR="00443D6D" w:rsidRPr="000123D3" w:rsidRDefault="00443D6D" w:rsidP="00443D6D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lang w:val="hy-AM"/>
        </w:rPr>
      </w:pPr>
      <w:r w:rsidRPr="000123D3">
        <w:rPr>
          <w:rFonts w:ascii="GHEA Grapalat" w:hAnsi="GHEA Grapalat"/>
          <w:b/>
          <w:color w:val="000000"/>
          <w:lang w:val="hy-AM"/>
        </w:rPr>
        <w:t>ՈՐՈՇՈՒՄ</w:t>
      </w:r>
    </w:p>
    <w:p w:rsidR="00443D6D" w:rsidRPr="000123D3" w:rsidRDefault="00443D6D" w:rsidP="00443D6D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lang w:val="hy-AM"/>
        </w:rPr>
      </w:pPr>
      <w:r w:rsidRPr="000123D3">
        <w:rPr>
          <w:rFonts w:ascii="GHEA Grapalat" w:hAnsi="GHEA Grapalat"/>
          <w:b/>
          <w:color w:val="000000"/>
          <w:lang w:val="hy-AM"/>
        </w:rPr>
        <w:t>Կատարողական վարույթը կասեցնելու մասին</w:t>
      </w:r>
    </w:p>
    <w:p w:rsidR="00443D6D" w:rsidRPr="000123D3" w:rsidRDefault="00443D6D" w:rsidP="00443D6D">
      <w:pPr>
        <w:tabs>
          <w:tab w:val="left" w:pos="0"/>
        </w:tabs>
        <w:ind w:right="-5"/>
        <w:jc w:val="center"/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color w:val="000000"/>
          <w:lang w:val="hy-AM"/>
        </w:rPr>
        <w:tab/>
      </w:r>
      <w:r w:rsidR="000123D3" w:rsidRPr="000123D3">
        <w:rPr>
          <w:rFonts w:ascii="GHEA Grapalat" w:hAnsi="GHEA Grapalat"/>
          <w:color w:val="000000"/>
          <w:lang w:val="hy-AM"/>
        </w:rPr>
        <w:t>2</w:t>
      </w:r>
      <w:r w:rsidR="000123D3" w:rsidRPr="000123D3">
        <w:rPr>
          <w:rFonts w:ascii="GHEA Grapalat" w:hAnsi="GHEA Grapalat"/>
          <w:color w:val="000000"/>
          <w:lang w:val="en-US"/>
        </w:rPr>
        <w:t>2</w:t>
      </w:r>
      <w:r w:rsidRPr="000123D3">
        <w:rPr>
          <w:rFonts w:ascii="GHEA Grapalat" w:hAnsi="GHEA Grapalat"/>
          <w:color w:val="000000"/>
          <w:lang w:val="hy-AM"/>
        </w:rPr>
        <w:t>.09</w:t>
      </w:r>
      <w:r w:rsidRPr="000123D3">
        <w:rPr>
          <w:rFonts w:ascii="GHEA Grapalat" w:hAnsi="GHEA Grapalat"/>
          <w:lang w:val="hy-AM"/>
        </w:rPr>
        <w:t xml:space="preserve">.2016թ.      </w:t>
      </w:r>
      <w:r w:rsidRPr="000123D3">
        <w:rPr>
          <w:rFonts w:ascii="GHEA Grapalat" w:hAnsi="GHEA Grapalat"/>
          <w:lang w:val="hy-AM"/>
        </w:rPr>
        <w:tab/>
        <w:t xml:space="preserve">                                                                   ք.Երևան</w:t>
      </w:r>
    </w:p>
    <w:p w:rsidR="00443D6D" w:rsidRPr="000123D3" w:rsidRDefault="00443D6D" w:rsidP="00443D6D">
      <w:pPr>
        <w:jc w:val="both"/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lang w:val="hy-AM"/>
        </w:rPr>
        <w:tab/>
        <w:t>ՀՀ ԱՆ ԴԱՀԿ ապահովող ծառայության Երևան քաղաքի Շենգավիթ բաժնի ավագ հարկադիր կատարող արդարադատության մայոր Ս.Հակոբյանս ուսումնասիրելով 29.07.2016թ. վերսկսված թիվ 00210637 կատարողական վարույթի նյութերը</w:t>
      </w:r>
      <w:r w:rsidR="000123D3" w:rsidRPr="000123D3">
        <w:rPr>
          <w:rFonts w:ascii="GHEA Grapalat" w:hAnsi="GHEA Grapalat"/>
          <w:lang w:val="hy-AM"/>
        </w:rPr>
        <w:t>.</w:t>
      </w:r>
    </w:p>
    <w:p w:rsidR="00443D6D" w:rsidRPr="000123D3" w:rsidRDefault="00443D6D" w:rsidP="00443D6D">
      <w:pPr>
        <w:jc w:val="center"/>
        <w:rPr>
          <w:rFonts w:ascii="GHEA Grapalat" w:hAnsi="GHEA Grapalat"/>
          <w:b/>
          <w:lang w:val="hy-AM"/>
        </w:rPr>
      </w:pPr>
      <w:r w:rsidRPr="000123D3">
        <w:rPr>
          <w:rFonts w:ascii="GHEA Grapalat" w:hAnsi="GHEA Grapalat"/>
          <w:b/>
          <w:lang w:val="hy-AM"/>
        </w:rPr>
        <w:t>Պ Ա Ր Զ Ե Ց Ի</w:t>
      </w:r>
    </w:p>
    <w:p w:rsidR="00443D6D" w:rsidRPr="000123D3" w:rsidRDefault="00443D6D" w:rsidP="00443D6D">
      <w:pPr>
        <w:jc w:val="both"/>
        <w:rPr>
          <w:rFonts w:ascii="GHEA Grapalat" w:hAnsi="GHEA Grapalat" w:cs="Arial"/>
          <w:szCs w:val="18"/>
          <w:lang w:val="hy-AM"/>
        </w:rPr>
      </w:pPr>
      <w:r w:rsidRPr="000123D3">
        <w:rPr>
          <w:rFonts w:ascii="GHEA Grapalat" w:hAnsi="GHEA Grapalat"/>
          <w:lang w:val="hy-AM"/>
        </w:rPr>
        <w:tab/>
      </w:r>
      <w:r w:rsidRPr="000123D3">
        <w:rPr>
          <w:rFonts w:ascii="GHEA Grapalat" w:hAnsi="GHEA Grapalat" w:cs="Arial Armenian"/>
          <w:bCs/>
          <w:lang w:val="hy-AM"/>
        </w:rPr>
        <w:t>Շենգավիթ վարչական շրջանի ընդհանուրիրավասության դատարանի կողմից</w:t>
      </w:r>
      <w:r w:rsidRPr="000123D3">
        <w:rPr>
          <w:rFonts w:ascii="GHEA Grapalat" w:hAnsi="GHEA Grapalat" w:cs="Arial Armenian"/>
          <w:bCs/>
          <w:lang/>
        </w:rPr>
        <w:t xml:space="preserve"> </w:t>
      </w:r>
      <w:r w:rsidRPr="000123D3">
        <w:rPr>
          <w:rFonts w:ascii="GHEA Grapalat" w:hAnsi="GHEA Grapalat" w:cs="Arial Armenian"/>
          <w:bCs/>
          <w:lang w:val="hy-AM"/>
        </w:rPr>
        <w:t xml:space="preserve">07.04.2016թ.-ին տրված թիվ ԵՇԴ/0356/02/14 կատարողական թերթի համաձայն պետք է </w:t>
      </w:r>
      <w:r w:rsidRPr="000123D3">
        <w:rPr>
          <w:rFonts w:ascii="GHEA Grapalat" w:hAnsi="GHEA Grapalat" w:cs="Arial"/>
          <w:szCs w:val="18"/>
          <w:lang w:val="hy-AM"/>
        </w:rPr>
        <w:t>Սեդրակ Ալբերտի Հարությունյանից հօգուտ Արթուր Ժորայի Գալոյանի բռնագանձել 7000 ԱՄՆ դոլարին համարժեք ՀՀ դրամ, ՀՀ քաղ.օր-ի 411 հոդվածի կիրառմամբ 16.01.2014թվ. մինչև պարտավորության կատարման օրը 7000 ԱՄՆ դոլարին հաշվեգրել և բռնագանձել տոկոս ՀՀ ԿԲ-ի կողմից սահմանված տոկոսադրույքին համապատասխան: Սեդրակ Ալբերտի Հարությունյանից հօգուտ ՀՀ պետական բյուջեի որպես չվճարված պետական տուրքի գումար բռնագանձել բռնագանձվող տոկոսագումարի 2 տոկոսը, սակայն 1500 ՀՀ դրամից ոչ պակաս:</w:t>
      </w:r>
    </w:p>
    <w:p w:rsidR="00443D6D" w:rsidRPr="000123D3" w:rsidRDefault="00443D6D" w:rsidP="000123D3">
      <w:pPr>
        <w:ind w:firstLine="720"/>
        <w:jc w:val="both"/>
        <w:rPr>
          <w:rFonts w:ascii="GHEA Grapalat" w:hAnsi="GHEA Grapalat" w:cs="Arial"/>
          <w:szCs w:val="18"/>
          <w:lang w:val="hy-AM"/>
        </w:rPr>
      </w:pPr>
      <w:r w:rsidRPr="000123D3">
        <w:rPr>
          <w:rFonts w:ascii="GHEA Grapalat" w:hAnsi="GHEA Grapalat" w:cs="Arial"/>
          <w:szCs w:val="18"/>
          <w:lang w:val="hy-AM"/>
        </w:rPr>
        <w:t>Սեդրակ Ալբերտի Հարությունյանից հօգուտ Արթուր Ժորայի Գալոյանի բռնագանձել 6.000 ՀՀ դրամ որպես նախապես վճարված պետական տուրքի գումար:</w:t>
      </w:r>
    </w:p>
    <w:p w:rsidR="00443D6D" w:rsidRPr="000123D3" w:rsidRDefault="00443D6D" w:rsidP="000123D3">
      <w:pPr>
        <w:ind w:firstLine="720"/>
        <w:jc w:val="both"/>
        <w:rPr>
          <w:rFonts w:ascii="GHEA Grapalat" w:hAnsi="GHEA Grapalat" w:cs="Arial"/>
          <w:szCs w:val="18"/>
          <w:lang w:val="hy-AM"/>
        </w:rPr>
      </w:pPr>
      <w:r w:rsidRPr="000123D3">
        <w:rPr>
          <w:rFonts w:ascii="GHEA Grapalat" w:hAnsi="GHEA Grapalat" w:cs="Arial"/>
          <w:szCs w:val="18"/>
          <w:lang w:val="hy-AM"/>
        </w:rPr>
        <w:t>Սեդրակ Ալբերտի Հարությունյանից հօգուտ ՀՀ պետական բյուջեի որպես չվճարված պետական տուրքի գումար բռնագանձել 60.780 ՀՀ դրամ:</w:t>
      </w:r>
    </w:p>
    <w:p w:rsidR="00443D6D" w:rsidRPr="000123D3" w:rsidRDefault="00443D6D" w:rsidP="000123D3">
      <w:pPr>
        <w:ind w:firstLine="720"/>
        <w:jc w:val="both"/>
        <w:rPr>
          <w:rFonts w:ascii="GHEA Grapalat" w:hAnsi="GHEA Grapalat" w:cs="Dallak Helv"/>
          <w:position w:val="-4"/>
          <w:lang w:val="hy-AM"/>
        </w:rPr>
      </w:pPr>
      <w:r w:rsidRPr="000123D3">
        <w:rPr>
          <w:rFonts w:ascii="GHEA Grapalat" w:hAnsi="GHEA Grapalat" w:cs="Arial"/>
          <w:szCs w:val="18"/>
          <w:lang w:val="hy-AM"/>
        </w:rPr>
        <w:t>Երևան քաղաքի Շենգավիթ վարչական շրջանի ընդհանուր իրավասության առաջին ատյանի դատարանի 07.03.2014թվ. թիվ ԵՇԴ/0356/02/14 որոշմամբ կիրառված հայցի ապահովման միջոցը պահպանել մինչև վճռի կատարումը:</w:t>
      </w:r>
      <w:r w:rsidRPr="000123D3">
        <w:rPr>
          <w:rFonts w:ascii="GHEA Grapalat" w:hAnsi="GHEA Grapalat" w:cs="Dallak Helv"/>
          <w:position w:val="-4"/>
          <w:lang w:val="hy-AM"/>
        </w:rPr>
        <w:tab/>
      </w:r>
    </w:p>
    <w:p w:rsidR="00443D6D" w:rsidRPr="000123D3" w:rsidRDefault="00443D6D" w:rsidP="000123D3">
      <w:pPr>
        <w:ind w:firstLine="720"/>
        <w:jc w:val="both"/>
        <w:rPr>
          <w:rFonts w:ascii="GHEA Grapalat" w:hAnsi="GHEA Grapalat" w:cs="Dallak Helv"/>
          <w:position w:val="-4"/>
          <w:lang w:val="hy-AM"/>
        </w:rPr>
      </w:pPr>
      <w:r w:rsidRPr="000123D3">
        <w:rPr>
          <w:rFonts w:ascii="GHEA Grapalat" w:hAnsi="GHEA Grapalat" w:cs="Dallak Helv"/>
          <w:position w:val="-4"/>
          <w:lang w:val="hy-AM"/>
        </w:rPr>
        <w:t>Պարտապանից պետք է բռնագանձել բռնագանձման ենթակ գումարի հինգ տոկոս որպես կատարողական գործողությունների կատարման ծախս:</w:t>
      </w:r>
    </w:p>
    <w:p w:rsidR="00443D6D" w:rsidRPr="000123D3" w:rsidRDefault="00443D6D" w:rsidP="00443D6D">
      <w:pPr>
        <w:jc w:val="both"/>
        <w:rPr>
          <w:rFonts w:ascii="GHEA Grapalat" w:hAnsi="GHEA Grapalat"/>
          <w:lang w:val="hy-AM"/>
        </w:rPr>
      </w:pPr>
      <w:r w:rsidRPr="000123D3">
        <w:rPr>
          <w:rFonts w:ascii="GHEA Grapalat" w:hAnsi="GHEA Grapalat" w:cs="Dallak Helv"/>
          <w:b/>
          <w:position w:val="-4"/>
          <w:lang w:val="hy-AM"/>
        </w:rPr>
        <w:tab/>
      </w:r>
      <w:r w:rsidRPr="000123D3">
        <w:rPr>
          <w:rFonts w:ascii="GHEA Grapalat" w:hAnsi="GHEA Grapalat"/>
          <w:bCs/>
          <w:lang w:val="hy-AM"/>
        </w:rPr>
        <w:t xml:space="preserve">Իրականացված կատարողական գործողությունների ընթացքում արգելանք է դրվել Սեդրակ Հարությունյանին և Գալյա Քյուրքչյանին համասեփականության իրավունքով պատկանող </w:t>
      </w:r>
      <w:r w:rsidRPr="000123D3">
        <w:rPr>
          <w:rFonts w:ascii="GHEA Grapalat" w:hAnsi="GHEA Grapalat" w:cs="Arial"/>
          <w:lang w:val="hy-AM"/>
        </w:rPr>
        <w:t>Երևան քաղաքի Շիրակի փողոցի 7/2 շենքի թիվ 64 բնակարանի</w:t>
      </w:r>
      <w:r w:rsidRPr="000123D3">
        <w:rPr>
          <w:rFonts w:ascii="GHEA Grapalat" w:hAnsi="GHEA Grapalat"/>
          <w:bCs/>
          <w:lang w:val="hy-AM"/>
        </w:rPr>
        <w:t xml:space="preserve"> վրա, </w:t>
      </w:r>
      <w:r w:rsidRPr="000123D3">
        <w:rPr>
          <w:rFonts w:ascii="GHEA Grapalat" w:hAnsi="GHEA Grapalat"/>
          <w:lang w:val="hy-AM"/>
        </w:rPr>
        <w:t xml:space="preserve">որի </w:t>
      </w:r>
      <w:r w:rsidRPr="000123D3">
        <w:rPr>
          <w:rFonts w:ascii="GHEA Grapalat" w:hAnsi="GHEA Grapalat" w:cs="Arial Armenian"/>
          <w:bCs/>
          <w:lang w:val="hy-AM"/>
        </w:rPr>
        <w:t>շուկայական արժեքը &lt;&lt;Ամինտաս Գրուպ&gt;&gt; ՍՊԸ-ի գնահատմամբ կազմում է 13.700.000</w:t>
      </w:r>
      <w:r w:rsidRPr="000123D3">
        <w:rPr>
          <w:rFonts w:ascii="GHEA Grapalat" w:hAnsi="GHEA Grapalat"/>
          <w:lang w:val="hy-AM"/>
        </w:rPr>
        <w:t xml:space="preserve"> ՀՀ դրամ:</w:t>
      </w:r>
    </w:p>
    <w:p w:rsidR="00443D6D" w:rsidRPr="000123D3" w:rsidRDefault="00443D6D" w:rsidP="000123D3">
      <w:pPr>
        <w:ind w:firstLine="720"/>
        <w:jc w:val="both"/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lang w:val="hy-AM"/>
        </w:rPr>
        <w:t>ՀՀ ԱՆ ԴԱՀԿ ապահովող ծառայության Երևան քաղաքի Շենգավիթ բաժնում հարուցված մեկ այլ թիվ 00148702 կատարողական վարույթով հօգուտ Գայանե Սարգսյանի պետք է բռնագանձել նաև 20.000 ԱՄՆ դոլարին համարժեք ՀՀ դրամ:</w:t>
      </w:r>
    </w:p>
    <w:p w:rsidR="00443D6D" w:rsidRPr="000123D3" w:rsidRDefault="00443D6D" w:rsidP="000123D3">
      <w:pPr>
        <w:ind w:firstLine="720"/>
        <w:jc w:val="both"/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lang w:val="hy-AM"/>
        </w:rPr>
        <w:t>Պարտապանի գույքը նվազագույն աշխատավարձի հազարապատիկից ավելի չափով բավարար չէ պահանջատերերի նկատմամբ պարտավորությունը ամբողջությամբ կատարելու համար:</w:t>
      </w:r>
    </w:p>
    <w:p w:rsidR="00443D6D" w:rsidRDefault="00443D6D" w:rsidP="00443D6D">
      <w:pPr>
        <w:pStyle w:val="BodyTextIndent3"/>
        <w:spacing w:after="0"/>
        <w:ind w:left="0"/>
        <w:jc w:val="both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  <w:r w:rsidRPr="000123D3">
        <w:rPr>
          <w:rFonts w:ascii="GHEA Grapalat" w:hAnsi="GHEA Grapalat"/>
          <w:sz w:val="24"/>
          <w:szCs w:val="24"/>
        </w:rPr>
        <w:tab/>
      </w:r>
      <w:r w:rsidRPr="000123D3">
        <w:rPr>
          <w:rFonts w:ascii="GHEA Grapalat" w:hAnsi="GHEA Grapalat"/>
          <w:b/>
          <w:sz w:val="24"/>
          <w:szCs w:val="24"/>
        </w:rPr>
        <w:t>Վերոգրյալի հիման վրա և ղեկավարվելով «Սնանկության մասին</w:t>
      </w:r>
      <w:r w:rsidRPr="000123D3">
        <w:rPr>
          <w:rFonts w:ascii="GHEA Grapalat" w:hAnsi="GHEA Grapalat"/>
          <w:b/>
          <w:bCs/>
          <w:color w:val="000000"/>
          <w:sz w:val="24"/>
          <w:szCs w:val="24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0123D3" w:rsidRPr="000123D3" w:rsidRDefault="000123D3" w:rsidP="00443D6D">
      <w:pPr>
        <w:pStyle w:val="BodyTextIndent3"/>
        <w:spacing w:after="0"/>
        <w:ind w:left="0"/>
        <w:jc w:val="both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:rsidR="00443D6D" w:rsidRPr="000123D3" w:rsidRDefault="00443D6D" w:rsidP="00443D6D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0123D3">
        <w:rPr>
          <w:rFonts w:ascii="GHEA Grapalat" w:hAnsi="GHEA Grapalat"/>
          <w:b/>
          <w:bCs/>
          <w:color w:val="000000"/>
          <w:lang w:val="hy-AM"/>
        </w:rPr>
        <w:t>ՈՐՈՇԵՑԻ</w:t>
      </w:r>
    </w:p>
    <w:p w:rsidR="00443D6D" w:rsidRPr="000123D3" w:rsidRDefault="00443D6D" w:rsidP="00443D6D">
      <w:pPr>
        <w:jc w:val="both"/>
        <w:rPr>
          <w:rFonts w:ascii="GHEA Grapalat" w:hAnsi="GHEA Grapalat"/>
          <w:bCs/>
          <w:color w:val="000000"/>
          <w:lang w:val="hy-AM"/>
        </w:rPr>
      </w:pPr>
      <w:r w:rsidRPr="000123D3">
        <w:rPr>
          <w:rFonts w:ascii="GHEA Grapalat" w:hAnsi="GHEA Grapalat"/>
          <w:b/>
          <w:bCs/>
          <w:color w:val="000000"/>
          <w:lang w:val="hy-AM"/>
        </w:rPr>
        <w:tab/>
        <w:t xml:space="preserve">Կասեցնել </w:t>
      </w:r>
      <w:r w:rsidRPr="000123D3">
        <w:rPr>
          <w:rFonts w:ascii="GHEA Grapalat" w:hAnsi="GHEA Grapalat"/>
          <w:lang w:val="hy-AM"/>
        </w:rPr>
        <w:t xml:space="preserve">29.07.2016թ. վերսկսված թիվ 00210637 </w:t>
      </w:r>
      <w:r w:rsidRPr="000123D3">
        <w:rPr>
          <w:rFonts w:ascii="GHEA Grapalat" w:hAnsi="GHEA Grapalat"/>
          <w:color w:val="000000"/>
          <w:lang w:val="hy-AM"/>
        </w:rPr>
        <w:t>կատարողական վարույթը 60-օրյա ժամկետով:</w:t>
      </w:r>
    </w:p>
    <w:p w:rsidR="00443D6D" w:rsidRPr="000123D3" w:rsidRDefault="00443D6D" w:rsidP="00443D6D">
      <w:pPr>
        <w:tabs>
          <w:tab w:val="left" w:pos="-180"/>
        </w:tabs>
        <w:ind w:right="-5"/>
        <w:jc w:val="both"/>
        <w:rPr>
          <w:rFonts w:ascii="GHEA Grapalat" w:hAnsi="GHEA Grapalat"/>
          <w:bCs/>
          <w:color w:val="000000"/>
          <w:lang w:val="hy-AM"/>
        </w:rPr>
      </w:pPr>
      <w:r w:rsidRPr="000123D3">
        <w:rPr>
          <w:rFonts w:ascii="GHEA Grapalat" w:hAnsi="GHEA Grapalat"/>
          <w:bCs/>
          <w:color w:val="000000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43D6D" w:rsidRPr="000123D3" w:rsidRDefault="00443D6D" w:rsidP="00443D6D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color w:val="000000"/>
          <w:sz w:val="22"/>
          <w:szCs w:val="20"/>
          <w:lang w:val="hy-AM"/>
        </w:rPr>
      </w:pPr>
      <w:r w:rsidRPr="000123D3">
        <w:rPr>
          <w:rFonts w:ascii="GHEA Grapalat" w:hAnsi="GHEA Grapalat"/>
          <w:bCs/>
          <w:color w:val="000000"/>
          <w:szCs w:val="22"/>
          <w:lang w:val="hy-AM"/>
        </w:rPr>
        <w:lastRenderedPageBreak/>
        <w:tab/>
      </w:r>
      <w:r w:rsidRPr="000123D3">
        <w:rPr>
          <w:rFonts w:ascii="GHEA Grapalat" w:hAnsi="GHEA Grapalat"/>
          <w:b/>
          <w:bCs/>
          <w:color w:val="000000"/>
          <w:sz w:val="22"/>
          <w:szCs w:val="20"/>
          <w:lang w:val="hy-AM"/>
        </w:rPr>
        <w:t>Սույն որոշումը երկու աշխատանքային օրվա ընթացքում հրապարակել www.azdarar.am ինտերնետային կայքում:</w:t>
      </w:r>
    </w:p>
    <w:p w:rsidR="00443D6D" w:rsidRPr="000123D3" w:rsidRDefault="00443D6D" w:rsidP="00443D6D">
      <w:pPr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123D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0123D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ab/>
      </w:r>
      <w:r w:rsidRPr="000123D3">
        <w:rPr>
          <w:rFonts w:ascii="GHEA Grapalat" w:hAnsi="GHEA Grapalat"/>
          <w:b/>
          <w:color w:val="000000"/>
          <w:sz w:val="20"/>
          <w:szCs w:val="20"/>
          <w:lang w:val="hy-AM"/>
        </w:rPr>
        <w:t>Որոշման պատճեն ուղարկել կողմերին:</w:t>
      </w:r>
    </w:p>
    <w:p w:rsidR="00443D6D" w:rsidRPr="000123D3" w:rsidRDefault="00443D6D" w:rsidP="00443D6D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123D3">
        <w:rPr>
          <w:rFonts w:ascii="GHEA Grapalat" w:hAnsi="GHEA Grapalat"/>
          <w:b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443D6D" w:rsidRPr="000123D3" w:rsidRDefault="00443D6D" w:rsidP="00443D6D">
      <w:pPr>
        <w:tabs>
          <w:tab w:val="left" w:pos="-180"/>
        </w:tabs>
        <w:ind w:right="-5"/>
        <w:rPr>
          <w:rFonts w:ascii="GHEA Grapalat" w:hAnsi="GHEA Grapalat"/>
          <w:b/>
          <w:bCs/>
          <w:color w:val="000000"/>
          <w:lang w:val="hy-AM"/>
        </w:rPr>
      </w:pPr>
    </w:p>
    <w:p w:rsidR="00443D6D" w:rsidRPr="000123D3" w:rsidRDefault="00443D6D" w:rsidP="000123D3">
      <w:pPr>
        <w:tabs>
          <w:tab w:val="left" w:pos="-180"/>
        </w:tabs>
        <w:ind w:right="-5"/>
        <w:rPr>
          <w:rFonts w:ascii="GHEA Grapalat" w:hAnsi="GHEA Grapalat"/>
          <w:b/>
          <w:bCs/>
          <w:color w:val="000000"/>
          <w:lang w:val="hy-AM"/>
        </w:rPr>
      </w:pPr>
      <w:r w:rsidRPr="000123D3">
        <w:rPr>
          <w:rFonts w:ascii="GHEA Grapalat" w:hAnsi="GHEA Grapalat"/>
          <w:b/>
          <w:bCs/>
          <w:color w:val="000000"/>
          <w:lang w:val="hy-AM"/>
        </w:rPr>
        <w:t>ԱՎԱԳ ՀԱՐԿԱԴԻՐ ԿԱՏԱՐՈՂ</w:t>
      </w:r>
      <w:r w:rsidR="000123D3">
        <w:rPr>
          <w:rFonts w:ascii="GHEA Grapalat" w:hAnsi="GHEA Grapalat"/>
          <w:b/>
          <w:bCs/>
          <w:color w:val="000000"/>
          <w:lang w:val="en-US"/>
        </w:rPr>
        <w:t>`</w:t>
      </w:r>
      <w:r w:rsidR="000123D3">
        <w:rPr>
          <w:rFonts w:ascii="GHEA Grapalat" w:hAnsi="GHEA Grapalat"/>
          <w:b/>
          <w:bCs/>
          <w:color w:val="000000"/>
          <w:lang w:val="en-US"/>
        </w:rPr>
        <w:tab/>
      </w:r>
      <w:r w:rsidRPr="000123D3">
        <w:rPr>
          <w:rFonts w:ascii="GHEA Grapalat" w:hAnsi="GHEA Grapalat"/>
          <w:b/>
          <w:bCs/>
          <w:color w:val="000000"/>
          <w:lang w:val="hy-AM"/>
        </w:rPr>
        <w:tab/>
      </w:r>
      <w:r w:rsidRPr="000123D3">
        <w:rPr>
          <w:rFonts w:ascii="GHEA Grapalat" w:hAnsi="GHEA Grapalat"/>
          <w:b/>
          <w:bCs/>
          <w:color w:val="000000"/>
          <w:lang w:val="hy-AM"/>
        </w:rPr>
        <w:tab/>
      </w:r>
      <w:r w:rsidRPr="000123D3">
        <w:rPr>
          <w:rFonts w:ascii="GHEA Grapalat" w:hAnsi="GHEA Grapalat"/>
          <w:b/>
          <w:bCs/>
          <w:color w:val="000000"/>
          <w:lang w:val="hy-AM"/>
        </w:rPr>
        <w:tab/>
        <w:t xml:space="preserve">                           Ս.ՀԱԿՈԲՅԱՆ</w:t>
      </w:r>
    </w:p>
    <w:p w:rsidR="00443D6D" w:rsidRPr="000123D3" w:rsidRDefault="00443D6D" w:rsidP="00443D6D">
      <w:pPr>
        <w:tabs>
          <w:tab w:val="left" w:pos="3930"/>
        </w:tabs>
        <w:rPr>
          <w:rFonts w:ascii="GHEA Grapalat" w:hAnsi="GHEA Grapalat"/>
          <w:lang w:val="hy-AM"/>
        </w:rPr>
      </w:pPr>
      <w:r w:rsidRPr="000123D3">
        <w:rPr>
          <w:rFonts w:ascii="GHEA Grapalat" w:hAnsi="GHEA Grapalat"/>
          <w:lang w:val="hy-AM"/>
        </w:rPr>
        <w:tab/>
      </w:r>
    </w:p>
    <w:p w:rsidR="00443D6D" w:rsidRPr="000123D3" w:rsidRDefault="00443D6D" w:rsidP="00443D6D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43D6D" w:rsidRPr="000123D3" w:rsidRDefault="00443D6D" w:rsidP="00443D6D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sectPr w:rsidR="00443D6D" w:rsidRPr="000123D3" w:rsidSect="000123D3">
      <w:pgSz w:w="12240" w:h="15840"/>
      <w:pgMar w:top="284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7490C"/>
    <w:rsid w:val="000123D3"/>
    <w:rsid w:val="00196F76"/>
    <w:rsid w:val="00443D6D"/>
    <w:rsid w:val="0047490C"/>
    <w:rsid w:val="004A1D4C"/>
    <w:rsid w:val="005657AC"/>
    <w:rsid w:val="005B26AD"/>
    <w:rsid w:val="00716CE2"/>
    <w:rsid w:val="00895C96"/>
    <w:rsid w:val="00CA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4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6CE2"/>
    <w:pPr>
      <w:keepNext/>
      <w:outlineLvl w:val="0"/>
    </w:pPr>
    <w:rPr>
      <w:rFonts w:ascii="Times LatArm" w:hAnsi="Times LatArm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A1D4C"/>
    <w:pPr>
      <w:spacing w:after="120"/>
      <w:ind w:left="360"/>
    </w:pPr>
    <w:rPr>
      <w:rFonts w:ascii="Times New Roman" w:hAnsi="Times New Roman"/>
      <w:noProof/>
      <w:sz w:val="16"/>
      <w:szCs w:val="16"/>
      <w:lang w:val="hy-AM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A1D4C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6C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6CE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16CE2"/>
    <w:rPr>
      <w:rFonts w:ascii="Times LatArm" w:eastAsia="Times New Roman" w:hAnsi="Times LatArm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716CE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16CE2"/>
    <w:pPr>
      <w:spacing w:after="120" w:line="480" w:lineRule="auto"/>
      <w:ind w:left="283"/>
    </w:pPr>
    <w:rPr>
      <w:rFonts w:eastAsia="Calibri"/>
      <w:szCs w:val="22"/>
      <w:lang w:val="ru-RU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6CE2"/>
    <w:rPr>
      <w:rFonts w:ascii="Times Armenian" w:eastAsia="Calibri" w:hAnsi="Times Armenian" w:cs="Times New Roman"/>
      <w:sz w:val="24"/>
      <w:lang w:val="ru-RU"/>
    </w:rPr>
  </w:style>
  <w:style w:type="paragraph" w:styleId="NoSpacing">
    <w:name w:val="No Spacing"/>
    <w:uiPriority w:val="1"/>
    <w:qFormat/>
    <w:rsid w:val="00716CE2"/>
    <w:pPr>
      <w:spacing w:after="0" w:line="240" w:lineRule="auto"/>
    </w:pPr>
    <w:rPr>
      <w:rFonts w:ascii="Times Armenian" w:eastAsia="Calibri" w:hAnsi="Times Armeni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Shengavit-3</dc:creator>
  <cp:keywords/>
  <dc:description/>
  <cp:lastModifiedBy>Kazmbazhin</cp:lastModifiedBy>
  <cp:revision>8</cp:revision>
  <dcterms:created xsi:type="dcterms:W3CDTF">2016-09-19T10:19:00Z</dcterms:created>
  <dcterms:modified xsi:type="dcterms:W3CDTF">2016-09-22T08:12:00Z</dcterms:modified>
</cp:coreProperties>
</file>