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3" w:rsidRPr="00B22263" w:rsidRDefault="00B22263" w:rsidP="003162B7">
      <w:pPr>
        <w:ind w:left="-567" w:right="-755"/>
        <w:jc w:val="center"/>
        <w:rPr>
          <w:rFonts w:ascii="GHEA Grapalat" w:hAnsi="GHEA Grapalat" w:cs="Sylfaen"/>
          <w:b/>
          <w:bCs/>
          <w:sz w:val="18"/>
          <w:szCs w:val="26"/>
        </w:rPr>
      </w:pPr>
    </w:p>
    <w:p w:rsidR="00B104D8" w:rsidRPr="003162B7" w:rsidRDefault="00B104D8" w:rsidP="003162B7">
      <w:pPr>
        <w:ind w:left="-567" w:right="-755"/>
        <w:jc w:val="center"/>
        <w:rPr>
          <w:rFonts w:ascii="GHEA Grapalat" w:hAnsi="GHEA Grapalat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Ր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Շ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Ւ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Մ</w:t>
      </w:r>
    </w:p>
    <w:p w:rsidR="00B104D8" w:rsidRPr="003162B7" w:rsidRDefault="00B104D8" w:rsidP="003162B7">
      <w:pPr>
        <w:spacing w:after="120"/>
        <w:ind w:left="-567" w:right="-755"/>
        <w:jc w:val="center"/>
        <w:rPr>
          <w:rFonts w:ascii="GHEA Grapalat" w:hAnsi="GHEA Grapalat" w:cs="Sylfaen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B104D8" w:rsidRPr="003162B7" w:rsidRDefault="003162B7" w:rsidP="003162B7">
      <w:pPr>
        <w:spacing w:line="360" w:lineRule="auto"/>
        <w:ind w:left="-567" w:right="-755"/>
        <w:jc w:val="center"/>
        <w:rPr>
          <w:rFonts w:ascii="GHEA Grapalat" w:hAnsi="GHEA Grapalat"/>
          <w:bCs/>
          <w:sz w:val="22"/>
        </w:rPr>
      </w:pPr>
      <w:r w:rsidRPr="003162B7">
        <w:rPr>
          <w:rFonts w:ascii="GHEA Grapalat" w:hAnsi="GHEA Grapalat"/>
          <w:bCs/>
          <w:sz w:val="22"/>
        </w:rPr>
        <w:t>03</w:t>
      </w:r>
      <w:r w:rsidR="00A03B28" w:rsidRPr="003162B7">
        <w:rPr>
          <w:rFonts w:ascii="GHEA Grapalat" w:hAnsi="GHEA Grapalat"/>
          <w:bCs/>
          <w:sz w:val="22"/>
        </w:rPr>
        <w:t>.</w:t>
      </w:r>
      <w:r w:rsidRPr="003162B7">
        <w:rPr>
          <w:rFonts w:ascii="GHEA Grapalat" w:hAnsi="GHEA Grapalat"/>
          <w:bCs/>
          <w:sz w:val="22"/>
        </w:rPr>
        <w:t>10</w:t>
      </w:r>
      <w:r w:rsidR="00A03B28" w:rsidRPr="003162B7">
        <w:rPr>
          <w:rFonts w:ascii="GHEA Grapalat" w:hAnsi="GHEA Grapalat"/>
          <w:bCs/>
          <w:sz w:val="22"/>
        </w:rPr>
        <w:t>.201</w:t>
      </w:r>
      <w:r w:rsidR="003B36DF" w:rsidRPr="003162B7">
        <w:rPr>
          <w:rFonts w:ascii="GHEA Grapalat" w:hAnsi="GHEA Grapalat"/>
          <w:bCs/>
          <w:sz w:val="22"/>
        </w:rPr>
        <w:t>6</w:t>
      </w:r>
      <w:r w:rsidR="00B104D8" w:rsidRPr="003162B7">
        <w:rPr>
          <w:rFonts w:ascii="GHEA Grapalat" w:hAnsi="GHEA Grapalat" w:cs="Sylfaen"/>
          <w:bCs/>
          <w:sz w:val="22"/>
        </w:rPr>
        <w:t>թ</w:t>
      </w:r>
      <w:r w:rsidR="00B104D8" w:rsidRPr="003162B7">
        <w:rPr>
          <w:rFonts w:ascii="GHEA Grapalat" w:hAnsi="GHEA Grapalat" w:cs="Times Armenian"/>
          <w:bCs/>
          <w:sz w:val="22"/>
        </w:rPr>
        <w:t>.</w:t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Sylfaen"/>
          <w:bCs/>
          <w:sz w:val="22"/>
        </w:rPr>
        <w:t>ք</w:t>
      </w:r>
      <w:r w:rsidR="00B104D8" w:rsidRPr="003162B7">
        <w:rPr>
          <w:rFonts w:ascii="GHEA Grapalat" w:hAnsi="GHEA Grapalat" w:cs="Times Armenian"/>
          <w:bCs/>
          <w:sz w:val="22"/>
        </w:rPr>
        <w:t>.</w:t>
      </w:r>
      <w:r w:rsidR="00B104D8" w:rsidRPr="003162B7">
        <w:rPr>
          <w:rFonts w:ascii="GHEA Grapalat" w:hAnsi="GHEA Grapalat" w:cs="Sylfaen"/>
          <w:bCs/>
          <w:sz w:val="22"/>
        </w:rPr>
        <w:t>Երևան</w:t>
      </w:r>
    </w:p>
    <w:p w:rsidR="003162B7" w:rsidRDefault="00A03B28" w:rsidP="003162B7">
      <w:pPr>
        <w:ind w:left="-567" w:right="-755" w:firstLine="708"/>
        <w:jc w:val="both"/>
        <w:rPr>
          <w:rFonts w:ascii="GHEA Grapalat" w:hAnsi="GHEA Grapalat"/>
          <w:sz w:val="22"/>
          <w:szCs w:val="22"/>
        </w:rPr>
      </w:pPr>
      <w:r w:rsidRPr="003162B7">
        <w:rPr>
          <w:rFonts w:ascii="GHEA Grapalat" w:hAnsi="GHEA Grapalat"/>
          <w:sz w:val="22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3162B7" w:rsidRPr="003162B7">
        <w:rPr>
          <w:rFonts w:ascii="GHEA Grapalat" w:hAnsi="GHEA Grapalat"/>
          <w:sz w:val="22"/>
          <w:szCs w:val="22"/>
        </w:rPr>
        <w:t>02</w:t>
      </w:r>
      <w:r w:rsidRPr="003162B7">
        <w:rPr>
          <w:rFonts w:ascii="GHEA Grapalat" w:hAnsi="GHEA Grapalat"/>
          <w:sz w:val="22"/>
          <w:szCs w:val="22"/>
        </w:rPr>
        <w:t>.0</w:t>
      </w:r>
      <w:r w:rsidR="003162B7" w:rsidRPr="003162B7">
        <w:rPr>
          <w:rFonts w:ascii="GHEA Grapalat" w:hAnsi="GHEA Grapalat"/>
          <w:sz w:val="22"/>
          <w:szCs w:val="22"/>
        </w:rPr>
        <w:t>5</w:t>
      </w:r>
      <w:r w:rsidRPr="003162B7">
        <w:rPr>
          <w:rFonts w:ascii="GHEA Grapalat" w:hAnsi="GHEA Grapalat"/>
          <w:sz w:val="22"/>
          <w:szCs w:val="22"/>
        </w:rPr>
        <w:t>.201</w:t>
      </w:r>
      <w:r w:rsidR="003162B7" w:rsidRPr="003162B7">
        <w:rPr>
          <w:rFonts w:ascii="GHEA Grapalat" w:hAnsi="GHEA Grapalat"/>
          <w:sz w:val="22"/>
          <w:szCs w:val="22"/>
        </w:rPr>
        <w:t>6</w:t>
      </w:r>
      <w:r w:rsidRPr="003162B7">
        <w:rPr>
          <w:rFonts w:ascii="GHEA Grapalat" w:hAnsi="GHEA Grapalat"/>
          <w:sz w:val="22"/>
          <w:szCs w:val="22"/>
        </w:rPr>
        <w:t xml:space="preserve">թ. </w:t>
      </w:r>
      <w:r w:rsidR="003162B7" w:rsidRPr="003162B7">
        <w:rPr>
          <w:rFonts w:ascii="GHEA Grapalat" w:hAnsi="GHEA Grapalat"/>
          <w:sz w:val="22"/>
          <w:szCs w:val="22"/>
        </w:rPr>
        <w:t>վերսկսված</w:t>
      </w:r>
      <w:r w:rsidRPr="003162B7">
        <w:rPr>
          <w:rFonts w:ascii="GHEA Grapalat" w:hAnsi="GHEA Grapalat"/>
          <w:sz w:val="22"/>
          <w:szCs w:val="22"/>
        </w:rPr>
        <w:t xml:space="preserve"> թիվ </w:t>
      </w:r>
      <w:r w:rsidR="003162B7">
        <w:rPr>
          <w:rFonts w:ascii="GHEA Grapalat" w:hAnsi="GHEA Grapalat"/>
          <w:sz w:val="22"/>
          <w:szCs w:val="22"/>
        </w:rPr>
        <w:t>00865682</w:t>
      </w:r>
      <w:r w:rsidRPr="003162B7">
        <w:rPr>
          <w:rFonts w:ascii="GHEA Grapalat" w:hAnsi="GHEA Grapalat"/>
          <w:sz w:val="22"/>
          <w:szCs w:val="22"/>
        </w:rPr>
        <w:t xml:space="preserve"> կատարողական վարույթի նյութերը՝</w:t>
      </w:r>
    </w:p>
    <w:p w:rsidR="00B104D8" w:rsidRPr="003162B7" w:rsidRDefault="00B104D8" w:rsidP="003162B7">
      <w:pPr>
        <w:ind w:left="-567" w:right="-755"/>
        <w:jc w:val="center"/>
        <w:rPr>
          <w:rFonts w:ascii="GHEA Grapalat" w:hAnsi="GHEA Grapalat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Պ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Ա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Ր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Զ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Ե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Ց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Ի</w:t>
      </w:r>
    </w:p>
    <w:p w:rsidR="003B36DF" w:rsidRPr="003162B7" w:rsidRDefault="003B36DF" w:rsidP="003162B7">
      <w:pPr>
        <w:ind w:left="-567" w:right="-755" w:firstLine="708"/>
        <w:jc w:val="both"/>
        <w:rPr>
          <w:rFonts w:ascii="GHEA Grapalat" w:hAnsi="GHEA Grapalat" w:cs="Sylfaen"/>
          <w:color w:val="000000"/>
          <w:sz w:val="22"/>
          <w:szCs w:val="22"/>
        </w:rPr>
      </w:pPr>
      <w:r w:rsidRPr="003162B7">
        <w:rPr>
          <w:rFonts w:ascii="GHEA Grapalat" w:hAnsi="GHEA Grapalat"/>
          <w:sz w:val="22"/>
          <w:szCs w:val="22"/>
        </w:rPr>
        <w:t xml:space="preserve">ՀՀ </w:t>
      </w:r>
      <w:r w:rsidR="003162B7" w:rsidRPr="003162B7">
        <w:rPr>
          <w:rFonts w:ascii="GHEA Grapalat" w:hAnsi="GHEA Grapalat"/>
          <w:sz w:val="22"/>
          <w:szCs w:val="22"/>
        </w:rPr>
        <w:t xml:space="preserve">Երևան քաղաքի Շենգավիթ վարչական շրջանի ընդհանուր իրավասության </w:t>
      </w:r>
      <w:r w:rsidR="003162B7" w:rsidRPr="003162B7">
        <w:rPr>
          <w:rFonts w:ascii="GHEA Grapalat" w:hAnsi="GHEA Grapalat" w:cs="Sylfaen"/>
          <w:sz w:val="22"/>
          <w:szCs w:val="22"/>
        </w:rPr>
        <w:t>դատարանի կեղմից 05.04.</w:t>
      </w:r>
      <w:r w:rsidR="003162B7" w:rsidRPr="003162B7">
        <w:rPr>
          <w:rFonts w:ascii="GHEA Grapalat" w:hAnsi="GHEA Grapalat" w:cs="Sylfaen"/>
          <w:color w:val="000000" w:themeColor="text1"/>
          <w:sz w:val="22"/>
          <w:szCs w:val="22"/>
        </w:rPr>
        <w:t>2016թ. տրված թիվ ԵՇԴ/0377/02/15 կատարողական թերթ</w:t>
      </w:r>
      <w:r w:rsidR="003162B7" w:rsidRPr="003162B7">
        <w:rPr>
          <w:rFonts w:ascii="GHEA Grapalat" w:hAnsi="GHEA Grapalat" w:cs="Sylfaen"/>
          <w:sz w:val="22"/>
          <w:szCs w:val="22"/>
        </w:rPr>
        <w:t xml:space="preserve">ի համաձայն պետք է՝ </w:t>
      </w:r>
      <w:r w:rsidR="003162B7" w:rsidRPr="003162B7">
        <w:rPr>
          <w:rFonts w:ascii="GHEA Grapalat" w:hAnsi="GHEA Grapalat" w:cs="Arial"/>
          <w:sz w:val="22"/>
          <w:szCs w:val="22"/>
        </w:rPr>
        <w:t>Ա/Ձ Հայկանուշ Արտաշի Մուշեղյանից, Էդուարդ Մնացականի Գևորգյանից, Արման Էդուարդի Գևորգյանից համապարտության կարգով հօգուտ «ՊրոԿրեդիտ Բանկ» ՓԲԸ-ի բռնագանձել 9.871.799 դրամ, որից հա. 9.5093/FW9.511 ենթավարկային պայմանագրի գծով 8.755.287 դրամ, այդ թվում` 8.032.220,80  լուման որպես վարկի մնացորդ, 542.242 դրամը՝ որպես վարկի մնացորդի նկատմամբ հաշվարկված տոկոսագումար, 180.823,70 դրամը՝ որպես օրական 0,2%-ով հաշվարկված տույժ, հա. 9.5109/FW9.511 ենթավարկային պայմանագրի գծով 1.116.512 դրամ, այդ թվում` 994.555,10 դրամը՝ որպես վարկի մնացորդ, 57.111 դրամը՝ որպես վարկի մնացորդի նկատմամբ հաշվարկված տոկոսագումար, 64.845 դրամը՝ որպես օրական 0,2%-ով հաշվարկված տույժ, 197.436 դրամ վճարված պետտուրքը, ինչպես նաև հա. 9.5093/FW9.511 ենթավարկային պայմանագրի գծով 09.02.2015թ.-ից սկսած մինչև ենթավարկային պայմանագրի ժամկետի ավարտը` 03.07.2017թ., իսկ մինչև վարկային պայմանագրի ժամկետի ավարտը պարտավորության կատարման դեպքում մինչև պարտավորության փաստացի մարման օրը, պայմանագրով սահմանված տարեկան 17%-ով հաշվարկվող տոկոսագումարը, 09.02.2015թ.-ից սկսած մինչև պարտքի փաստացի մարումն օրական 0,2%-ով հաշվարկվող տույժը` հիմք ընդունելով 03.07.2012թ. կնքված հա. 9.5093/FW9.511 ենթավարկային պայմանագրի 2-րդ և 6-րդ կետերը, հա. 9.5109/FW9.511 ենթավարկային պայմանագրի գծով 09.02.2015թ.-ից սկսած մինչև ենթավարկային պայմանագրի ժամկետի ավարտը` 03.07.2015թ., իսկ մինչև վարկային պայմանագրի ժամկետի ավարտը պարտավորության կատարման դեպքում մինչև պարտավորության փաստացի մարման օրը, պայմանագրով սահմանված տարեկան 17%-ով հաշվարկվող տոկոսագումարը, 09.02.2015թ.-ից սկսած մինչև պարտքի փաստացի մարումն օրական 0,2%-ով հաշվարկվող տույժը` հիմք ընդունելով 03.07.2012թ. կնքված հա. 9.5109/FW9.511 ենթավարկային պայմանագրի 2-րդ և 6-րդ կետերը, բռնագանձումը տարածելով գրավադրված Երևանի Շիրակի 4 նրբ., 2շ., բն. 11 հասցեի անշարժ գույքի վրա:</w:t>
      </w:r>
      <w:r w:rsidRPr="003162B7">
        <w:rPr>
          <w:rFonts w:ascii="GHEA Grapalat" w:hAnsi="GHEA Grapalat"/>
          <w:sz w:val="22"/>
          <w:szCs w:val="22"/>
        </w:rPr>
        <w:tab/>
        <w:t>Պարտապանից պետք է բռնագանձել նաև բռնագանձման ենթակա գումարի 5%-ի չափով</w:t>
      </w:r>
      <w:r w:rsidRPr="003162B7">
        <w:rPr>
          <w:rFonts w:ascii="GHEA Grapalat" w:hAnsi="GHEA Grapalat" w:cs="Sylfaen"/>
          <w:color w:val="000000"/>
          <w:sz w:val="22"/>
          <w:szCs w:val="22"/>
        </w:rPr>
        <w:t xml:space="preserve"> ՀՀ դրամ գումար, որպես կատարողական գործողությունների կատարման ծախս:</w:t>
      </w:r>
    </w:p>
    <w:p w:rsidR="003162B7" w:rsidRDefault="003B36DF" w:rsidP="003162B7">
      <w:pPr>
        <w:ind w:left="-567" w:right="-755" w:firstLine="708"/>
        <w:jc w:val="both"/>
        <w:rPr>
          <w:rFonts w:ascii="GHEA Grapalat" w:hAnsi="GHEA Grapalat"/>
          <w:sz w:val="22"/>
          <w:szCs w:val="23"/>
        </w:rPr>
      </w:pPr>
      <w:r w:rsidRPr="003162B7">
        <w:rPr>
          <w:rFonts w:ascii="GHEA Grapalat" w:hAnsi="GHEA Grapalat"/>
          <w:sz w:val="22"/>
          <w:szCs w:val="22"/>
        </w:rPr>
        <w:t xml:space="preserve">Կատարողական գործողությունների ընթացքում </w:t>
      </w:r>
      <w:r w:rsidR="003162B7">
        <w:rPr>
          <w:rFonts w:ascii="GHEA Grapalat" w:hAnsi="GHEA Grapalat"/>
          <w:sz w:val="22"/>
          <w:szCs w:val="22"/>
        </w:rPr>
        <w:t>պ</w:t>
      </w:r>
      <w:r w:rsidR="003162B7">
        <w:rPr>
          <w:rFonts w:ascii="GHEA Grapalat" w:hAnsi="GHEA Grapalat"/>
          <w:sz w:val="22"/>
          <w:szCs w:val="23"/>
        </w:rPr>
        <w:t xml:space="preserve">արտապանի ողջ գույքի վրա բռնագանձում տարածելու պարագայում պարզվել է, որ այդ գույքը նվազագույն աշխատավարձի հազարապատիկի և ավելի չափով բավարար չէ պահանջատիրոջ հանդեպ պարտավորությունների ամբողջական կատարումն ապահովելու համար։ </w:t>
      </w:r>
    </w:p>
    <w:p w:rsidR="00311D5D" w:rsidRPr="003162B7" w:rsidRDefault="00311D5D" w:rsidP="003162B7">
      <w:pPr>
        <w:ind w:left="-567" w:right="-755" w:firstLine="708"/>
        <w:jc w:val="both"/>
        <w:rPr>
          <w:rFonts w:ascii="GHEA Grapalat" w:hAnsi="GHEA Grapalat"/>
          <w:sz w:val="22"/>
          <w:szCs w:val="23"/>
        </w:rPr>
      </w:pPr>
      <w:r w:rsidRPr="003162B7">
        <w:rPr>
          <w:rFonts w:ascii="GHEA Grapalat" w:hAnsi="GHEA Grapalat" w:cs="Sylfaen"/>
          <w:b/>
          <w:bCs/>
          <w:sz w:val="20"/>
        </w:rPr>
        <w:t>Վերո</w:t>
      </w:r>
      <w:r w:rsidRPr="003162B7">
        <w:rPr>
          <w:rFonts w:ascii="GHEA Grapalat" w:hAnsi="GHEA Grapalat" w:cs="Times Armenian"/>
          <w:b/>
          <w:bCs/>
          <w:sz w:val="20"/>
        </w:rPr>
        <w:t>գ</w:t>
      </w:r>
      <w:r w:rsidRPr="003162B7">
        <w:rPr>
          <w:rFonts w:ascii="GHEA Grapalat" w:hAnsi="GHEA Grapalat" w:cs="Sylfaen"/>
          <w:b/>
          <w:bCs/>
          <w:sz w:val="20"/>
        </w:rPr>
        <w:t>րյալի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հիման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վրա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և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ղեկավարվելով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«Սնանկության մասին» ՀՀ օրենքի 6-րդ հոդվածի 2-րդ մասով «Դ</w:t>
      </w:r>
      <w:r w:rsidR="00D70F50" w:rsidRPr="003162B7">
        <w:rPr>
          <w:rFonts w:ascii="GHEA Grapalat" w:hAnsi="GHEA Grapalat" w:cs="Sylfaen"/>
          <w:b/>
          <w:bCs/>
          <w:sz w:val="20"/>
        </w:rPr>
        <w:t>ատական ակտերի հարկադիր կատարման</w:t>
      </w:r>
      <w:r w:rsidRPr="003162B7">
        <w:rPr>
          <w:rFonts w:ascii="GHEA Grapalat" w:hAnsi="GHEA Grapalat" w:cs="Sylfaen"/>
          <w:b/>
          <w:bCs/>
          <w:sz w:val="20"/>
        </w:rPr>
        <w:t xml:space="preserve"> մասին» ՀՀ օրենքի 28 հոդվածով և 37 հոդվածի 8-րդ կետով:</w:t>
      </w:r>
    </w:p>
    <w:p w:rsidR="00B104D8" w:rsidRPr="003162B7" w:rsidRDefault="00B104D8" w:rsidP="003162B7">
      <w:pPr>
        <w:ind w:left="-567" w:right="-755"/>
        <w:jc w:val="center"/>
        <w:rPr>
          <w:rFonts w:ascii="GHEA Grapalat" w:hAnsi="GHEA Grapalat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Ր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Շ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Ե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Ց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Ի</w:t>
      </w:r>
    </w:p>
    <w:p w:rsidR="00B104D8" w:rsidRPr="003162B7" w:rsidRDefault="007B77C7" w:rsidP="003162B7">
      <w:pPr>
        <w:ind w:left="-567" w:right="-755"/>
        <w:jc w:val="both"/>
        <w:rPr>
          <w:rFonts w:ascii="GHEA Grapalat" w:hAnsi="GHEA Grapalat" w:cs="Times Armenian"/>
          <w:bCs/>
          <w:sz w:val="22"/>
        </w:rPr>
      </w:pPr>
      <w:r w:rsidRPr="003162B7">
        <w:rPr>
          <w:rFonts w:ascii="GHEA Grapalat" w:hAnsi="GHEA Grapalat" w:cs="Sylfaen"/>
          <w:bCs/>
          <w:sz w:val="20"/>
        </w:rPr>
        <w:t xml:space="preserve">          </w:t>
      </w:r>
      <w:r w:rsidR="00B104D8" w:rsidRPr="003162B7">
        <w:rPr>
          <w:rFonts w:ascii="GHEA Grapalat" w:hAnsi="GHEA Grapalat" w:cs="Sylfaen"/>
          <w:bCs/>
          <w:sz w:val="22"/>
        </w:rPr>
        <w:t>Կասեցնել</w:t>
      </w:r>
      <w:r w:rsidR="006C4771" w:rsidRPr="003162B7">
        <w:rPr>
          <w:rFonts w:ascii="GHEA Grapalat" w:hAnsi="GHEA Grapalat" w:cs="Times Armenian"/>
          <w:bCs/>
          <w:sz w:val="22"/>
        </w:rPr>
        <w:t xml:space="preserve"> </w:t>
      </w:r>
      <w:r w:rsidR="00252087" w:rsidRPr="003162B7">
        <w:rPr>
          <w:rFonts w:ascii="GHEA Grapalat" w:hAnsi="GHEA Grapalat" w:cs="Times Armenian"/>
          <w:bCs/>
          <w:sz w:val="22"/>
        </w:rPr>
        <w:t>թիվ ԵՇԴ</w:t>
      </w:r>
      <w:r w:rsidR="00D70F50" w:rsidRPr="003162B7">
        <w:rPr>
          <w:rFonts w:ascii="GHEA Grapalat" w:hAnsi="GHEA Grapalat" w:cs="Times Armenian"/>
          <w:bCs/>
          <w:sz w:val="22"/>
        </w:rPr>
        <w:t>/</w:t>
      </w:r>
      <w:r w:rsidR="003162B7">
        <w:rPr>
          <w:rFonts w:ascii="GHEA Grapalat" w:hAnsi="GHEA Grapalat" w:cs="Times Armenian"/>
          <w:bCs/>
          <w:sz w:val="22"/>
        </w:rPr>
        <w:t>0377</w:t>
      </w:r>
      <w:r w:rsidR="00252087" w:rsidRPr="003162B7">
        <w:rPr>
          <w:rFonts w:ascii="GHEA Grapalat" w:hAnsi="GHEA Grapalat" w:cs="Times Armenian"/>
          <w:bCs/>
          <w:sz w:val="22"/>
        </w:rPr>
        <w:t>/02/1</w:t>
      </w:r>
      <w:r w:rsidR="003162B7">
        <w:rPr>
          <w:rFonts w:ascii="GHEA Grapalat" w:hAnsi="GHEA Grapalat" w:cs="Times Armenian"/>
          <w:bCs/>
          <w:sz w:val="22"/>
        </w:rPr>
        <w:t>5</w:t>
      </w:r>
      <w:r w:rsidR="00252087" w:rsidRPr="003162B7">
        <w:rPr>
          <w:rFonts w:ascii="GHEA Grapalat" w:hAnsi="GHEA Grapalat" w:cs="Times Armenian"/>
          <w:bCs/>
          <w:sz w:val="22"/>
        </w:rPr>
        <w:t xml:space="preserve"> կատարողական թերթի հիման վրա՝</w:t>
      </w:r>
      <w:r w:rsidR="006C4771" w:rsidRPr="003162B7">
        <w:rPr>
          <w:rFonts w:ascii="GHEA Grapalat" w:hAnsi="GHEA Grapalat" w:cs="Times Armenian"/>
          <w:bCs/>
          <w:sz w:val="22"/>
        </w:rPr>
        <w:t xml:space="preserve"> </w:t>
      </w:r>
      <w:r w:rsidR="003162B7" w:rsidRPr="003162B7">
        <w:rPr>
          <w:rFonts w:ascii="GHEA Grapalat" w:hAnsi="GHEA Grapalat"/>
          <w:sz w:val="22"/>
          <w:szCs w:val="22"/>
        </w:rPr>
        <w:t xml:space="preserve">02.05.2016թ. վերսկսված թիվ </w:t>
      </w:r>
      <w:r w:rsidR="003162B7">
        <w:rPr>
          <w:rFonts w:ascii="GHEA Grapalat" w:hAnsi="GHEA Grapalat"/>
          <w:sz w:val="22"/>
          <w:szCs w:val="22"/>
        </w:rPr>
        <w:t>00865682</w:t>
      </w:r>
      <w:r w:rsidR="003162B7" w:rsidRPr="003162B7">
        <w:rPr>
          <w:rFonts w:ascii="GHEA Grapalat" w:hAnsi="GHEA Grapalat"/>
          <w:sz w:val="22"/>
          <w:szCs w:val="22"/>
        </w:rPr>
        <w:t xml:space="preserve"> </w:t>
      </w:r>
      <w:r w:rsidR="00B104D8" w:rsidRPr="003162B7">
        <w:rPr>
          <w:rFonts w:ascii="GHEA Grapalat" w:hAnsi="GHEA Grapalat" w:cs="Sylfaen"/>
          <w:bCs/>
          <w:sz w:val="22"/>
        </w:rPr>
        <w:t>կատարողական</w:t>
      </w:r>
      <w:r w:rsidR="00B104D8" w:rsidRPr="003162B7">
        <w:rPr>
          <w:rFonts w:ascii="GHEA Grapalat" w:hAnsi="GHEA Grapalat" w:cs="Times Armenian"/>
          <w:bCs/>
          <w:sz w:val="22"/>
        </w:rPr>
        <w:t xml:space="preserve"> </w:t>
      </w:r>
      <w:r w:rsidR="00B104D8" w:rsidRPr="003162B7">
        <w:rPr>
          <w:rFonts w:ascii="GHEA Grapalat" w:hAnsi="GHEA Grapalat" w:cs="Sylfaen"/>
          <w:bCs/>
          <w:sz w:val="22"/>
        </w:rPr>
        <w:t>վարույթը</w:t>
      </w:r>
      <w:r w:rsidR="006C4771" w:rsidRPr="003162B7">
        <w:rPr>
          <w:rFonts w:ascii="GHEA Grapalat" w:hAnsi="GHEA Grapalat" w:cs="Times Armenian"/>
          <w:bCs/>
          <w:sz w:val="22"/>
        </w:rPr>
        <w:t xml:space="preserve"> 60-օրյա ժամկետով:</w:t>
      </w:r>
    </w:p>
    <w:p w:rsidR="00B221E2" w:rsidRPr="003162B7" w:rsidRDefault="006C4771" w:rsidP="003162B7">
      <w:pPr>
        <w:ind w:left="-567" w:right="-755"/>
        <w:jc w:val="both"/>
        <w:rPr>
          <w:rFonts w:ascii="GHEA Grapalat" w:hAnsi="GHEA Grapalat" w:cs="Times Armenian"/>
          <w:bCs/>
          <w:sz w:val="22"/>
        </w:rPr>
      </w:pPr>
      <w:r w:rsidRPr="003162B7">
        <w:rPr>
          <w:rFonts w:ascii="GHEA Grapalat" w:hAnsi="GHEA Grapalat" w:cs="Times Armenian"/>
          <w:bCs/>
          <w:sz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Default="006C4771" w:rsidP="003162B7">
      <w:pPr>
        <w:ind w:left="-567" w:right="-755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B22263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B22263" w:rsidRDefault="00B104D8" w:rsidP="003162B7">
      <w:pPr>
        <w:ind w:left="-567" w:right="-755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B22263" w:rsidRDefault="00B221E2" w:rsidP="003162B7">
      <w:pPr>
        <w:ind w:left="-567" w:right="-755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B22263">
        <w:rPr>
          <w:rFonts w:ascii="GHEA Grapalat" w:hAnsi="GHEA Grapalat"/>
          <w:b/>
          <w:bCs/>
          <w:sz w:val="22"/>
          <w:szCs w:val="22"/>
        </w:rPr>
        <w:tab/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B22263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22263" w:rsidRPr="00970BF9" w:rsidRDefault="00B22263" w:rsidP="003162B7">
      <w:pPr>
        <w:spacing w:line="276" w:lineRule="auto"/>
        <w:ind w:left="-567" w:right="-755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3162B7">
      <w:pPr>
        <w:ind w:left="-567" w:right="-755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62B7">
        <w:rPr>
          <w:rFonts w:ascii="GHEA Grapalat" w:hAnsi="GHEA Grapalat"/>
        </w:rPr>
        <w:t xml:space="preserve">                                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F358A7">
        <w:rPr>
          <w:rFonts w:ascii="GHEA Grapalat" w:hAnsi="GHEA Grapalat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p w:rsidR="00F358A7" w:rsidRDefault="00F358A7" w:rsidP="003162B7">
      <w:pPr>
        <w:ind w:left="-567" w:right="-755" w:firstLine="708"/>
        <w:jc w:val="both"/>
        <w:rPr>
          <w:rFonts w:ascii="GHEA Grapalat" w:hAnsi="GHEA Grapalat"/>
          <w:sz w:val="22"/>
          <w:szCs w:val="23"/>
        </w:rPr>
      </w:pPr>
    </w:p>
    <w:p w:rsidR="00521302" w:rsidRPr="00F358A7" w:rsidRDefault="00521302" w:rsidP="003162B7">
      <w:pPr>
        <w:ind w:right="-46"/>
        <w:jc w:val="both"/>
        <w:rPr>
          <w:rFonts w:ascii="GHEA Grapalat" w:hAnsi="GHEA Grapalat" w:cs="Sylfaen"/>
          <w:b/>
        </w:rPr>
      </w:pPr>
    </w:p>
    <w:sectPr w:rsidR="00521302" w:rsidRPr="00F358A7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D718A"/>
    <w:rsid w:val="000F1564"/>
    <w:rsid w:val="00203578"/>
    <w:rsid w:val="002055A1"/>
    <w:rsid w:val="00247C2A"/>
    <w:rsid w:val="00252087"/>
    <w:rsid w:val="0031071E"/>
    <w:rsid w:val="00311D5D"/>
    <w:rsid w:val="0031450C"/>
    <w:rsid w:val="003162B7"/>
    <w:rsid w:val="00351E78"/>
    <w:rsid w:val="00372657"/>
    <w:rsid w:val="003A43F5"/>
    <w:rsid w:val="003B36DF"/>
    <w:rsid w:val="004D2C02"/>
    <w:rsid w:val="00500819"/>
    <w:rsid w:val="00521302"/>
    <w:rsid w:val="00540034"/>
    <w:rsid w:val="0059412E"/>
    <w:rsid w:val="005B35D6"/>
    <w:rsid w:val="00632004"/>
    <w:rsid w:val="00651068"/>
    <w:rsid w:val="006C4771"/>
    <w:rsid w:val="00707935"/>
    <w:rsid w:val="007311FC"/>
    <w:rsid w:val="00761D79"/>
    <w:rsid w:val="00767CEC"/>
    <w:rsid w:val="007B77C7"/>
    <w:rsid w:val="008065FA"/>
    <w:rsid w:val="00814012"/>
    <w:rsid w:val="00865B32"/>
    <w:rsid w:val="008D718A"/>
    <w:rsid w:val="009208FF"/>
    <w:rsid w:val="00924FA9"/>
    <w:rsid w:val="00937F7D"/>
    <w:rsid w:val="00966A18"/>
    <w:rsid w:val="00970BF9"/>
    <w:rsid w:val="009945BD"/>
    <w:rsid w:val="009B4FBF"/>
    <w:rsid w:val="009F0601"/>
    <w:rsid w:val="009F3A9B"/>
    <w:rsid w:val="00A03B28"/>
    <w:rsid w:val="00A227B9"/>
    <w:rsid w:val="00A26AFB"/>
    <w:rsid w:val="00A703EC"/>
    <w:rsid w:val="00A82BE6"/>
    <w:rsid w:val="00AA1EF7"/>
    <w:rsid w:val="00B104D8"/>
    <w:rsid w:val="00B221E2"/>
    <w:rsid w:val="00B22263"/>
    <w:rsid w:val="00B50B3C"/>
    <w:rsid w:val="00B857C7"/>
    <w:rsid w:val="00BA7E3C"/>
    <w:rsid w:val="00BE3484"/>
    <w:rsid w:val="00CB595D"/>
    <w:rsid w:val="00D70F50"/>
    <w:rsid w:val="00DD24E0"/>
    <w:rsid w:val="00F27EB4"/>
    <w:rsid w:val="00F358A7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39</cp:revision>
  <cp:lastPrinted>2016-05-21T09:21:00Z</cp:lastPrinted>
  <dcterms:created xsi:type="dcterms:W3CDTF">2014-02-27T12:28:00Z</dcterms:created>
  <dcterms:modified xsi:type="dcterms:W3CDTF">2016-10-03T08:08:00Z</dcterms:modified>
</cp:coreProperties>
</file>