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2995" w:rsidRDefault="00F74B90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 w:rsidRPr="00A86A59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.11</w:t>
      </w:r>
      <w:r w:rsidR="00C72995" w:rsidRPr="00C72995">
        <w:rPr>
          <w:rFonts w:ascii="GHEA Grapalat" w:hAnsi="GHEA Grapalat"/>
          <w:szCs w:val="24"/>
          <w:lang w:val="hy-AM"/>
        </w:rPr>
        <w:t>.2016</w:t>
      </w:r>
      <w:r w:rsidR="00C72995">
        <w:rPr>
          <w:rFonts w:ascii="GHEA Grapalat" w:hAnsi="GHEA Grapalat"/>
          <w:szCs w:val="24"/>
          <w:lang w:val="hy-AM"/>
        </w:rPr>
        <w:t>թ.</w:t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  <w:t xml:space="preserve">          </w:t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  <w:t xml:space="preserve">  </w:t>
      </w:r>
      <w:r w:rsidR="00C7299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72995" w:rsidRPr="00D96FF0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լեյտենանտ </w:t>
      </w:r>
      <w:r w:rsidR="00236B56" w:rsidRPr="00236B56">
        <w:rPr>
          <w:rFonts w:ascii="GHEA Grapalat" w:hAnsi="GHEA Grapalat"/>
          <w:sz w:val="22"/>
          <w:szCs w:val="22"/>
          <w:lang w:val="hy-AM"/>
        </w:rPr>
        <w:t>Կիմ Մարգարյանս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F74B90">
        <w:rPr>
          <w:rFonts w:ascii="GHEA Grapalat" w:hAnsi="GHEA Grapalat"/>
          <w:sz w:val="22"/>
          <w:szCs w:val="22"/>
          <w:lang w:val="hy-AM"/>
        </w:rPr>
        <w:t>20</w:t>
      </w:r>
      <w:r w:rsidR="00236B56">
        <w:rPr>
          <w:rFonts w:ascii="GHEA Grapalat" w:hAnsi="GHEA Grapalat"/>
          <w:sz w:val="22"/>
          <w:szCs w:val="22"/>
          <w:lang w:val="hy-AM"/>
        </w:rPr>
        <w:t>.09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.2016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236B56" w:rsidRPr="00236B56">
        <w:rPr>
          <w:rFonts w:ascii="GHEA Grapalat" w:hAnsi="GHEA Grapalat"/>
          <w:sz w:val="22"/>
          <w:szCs w:val="22"/>
          <w:lang w:val="hy-AM"/>
        </w:rPr>
        <w:t>վարույթը վարույթ ընդունած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F74B90">
        <w:rPr>
          <w:rFonts w:ascii="GHEA Grapalat" w:hAnsi="GHEA Grapalat"/>
          <w:sz w:val="22"/>
          <w:szCs w:val="22"/>
          <w:lang w:val="hy-AM"/>
        </w:rPr>
        <w:t>01791911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  <w:r w:rsidRPr="00D96FF0">
        <w:rPr>
          <w:rFonts w:ascii="GHEA Grapalat" w:hAnsi="GHEA Grapalat"/>
          <w:sz w:val="22"/>
          <w:szCs w:val="22"/>
          <w:lang w:val="hy-AM"/>
        </w:rPr>
        <w:t>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C72995" w:rsidRPr="00F74B90" w:rsidRDefault="00C72995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F74B90" w:rsidRDefault="00C72995" w:rsidP="00F74B90">
      <w:pPr>
        <w:pStyle w:val="BodyText"/>
        <w:spacing w:line="216" w:lineRule="auto"/>
        <w:ind w:left="-142"/>
        <w:rPr>
          <w:rFonts w:ascii="Sylfaen" w:hAnsi="Sylfaen" w:cs="Arial"/>
          <w:color w:val="21346E"/>
          <w:sz w:val="18"/>
          <w:szCs w:val="18"/>
          <w:lang w:val="hy-AM"/>
        </w:rPr>
      </w:pPr>
      <w:r w:rsidRPr="00E83F39">
        <w:rPr>
          <w:rFonts w:ascii="Sylfaen" w:hAnsi="Sylfaen"/>
          <w:color w:val="000000"/>
          <w:szCs w:val="24"/>
          <w:lang w:val="af-ZA"/>
        </w:rPr>
        <w:tab/>
      </w:r>
      <w:r>
        <w:rPr>
          <w:rFonts w:ascii="Sylfaen" w:hAnsi="Sylfaen"/>
          <w:color w:val="000000"/>
          <w:szCs w:val="24"/>
          <w:lang w:val="hy-AM"/>
        </w:rPr>
        <w:tab/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ՀՀ Երևան քաղաքի Ավան և Նոր Նորք վարչական շրջանների ընդհանուր իրավասության </w:t>
      </w:r>
      <w:r w:rsidRPr="00AA5938">
        <w:rPr>
          <w:rFonts w:ascii="GHEA Grapalat" w:hAnsi="GHEA Grapalat" w:cs="Sylfaen"/>
          <w:i w:val="0"/>
          <w:sz w:val="22"/>
          <w:szCs w:val="22"/>
          <w:lang w:val="hy-AM"/>
        </w:rPr>
        <w:t>դատարանի</w:t>
      </w:r>
      <w:r w:rsidRPr="00AA593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կողմից </w:t>
      </w:r>
      <w:r w:rsidR="00F74B90">
        <w:rPr>
          <w:rFonts w:ascii="GHEA Grapalat" w:hAnsi="GHEA Grapalat"/>
          <w:i w:val="0"/>
          <w:sz w:val="22"/>
          <w:szCs w:val="22"/>
          <w:lang w:val="hy-AM"/>
        </w:rPr>
        <w:t>05</w:t>
      </w:r>
      <w:r w:rsidR="00236B56">
        <w:rPr>
          <w:rFonts w:ascii="GHEA Grapalat" w:hAnsi="GHEA Grapalat"/>
          <w:i w:val="0"/>
          <w:sz w:val="22"/>
          <w:szCs w:val="22"/>
          <w:lang w:val="hy-AM"/>
        </w:rPr>
        <w:t>.</w:t>
      </w:r>
      <w:r w:rsidR="00F74B90">
        <w:rPr>
          <w:rFonts w:ascii="GHEA Grapalat" w:hAnsi="GHEA Grapalat"/>
          <w:i w:val="0"/>
          <w:sz w:val="22"/>
          <w:szCs w:val="22"/>
          <w:lang w:val="hy-AM"/>
        </w:rPr>
        <w:t>02</w:t>
      </w:r>
      <w:r w:rsidR="00236B56">
        <w:rPr>
          <w:rFonts w:ascii="GHEA Grapalat" w:hAnsi="GHEA Grapalat"/>
          <w:i w:val="0"/>
          <w:sz w:val="22"/>
          <w:szCs w:val="22"/>
          <w:lang w:val="hy-AM"/>
        </w:rPr>
        <w:t>.2016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>թ. տրված  թիվ ԵԱՆԴ/</w:t>
      </w:r>
      <w:r w:rsidR="00F74B90">
        <w:rPr>
          <w:rFonts w:ascii="GHEA Grapalat" w:hAnsi="GHEA Grapalat"/>
          <w:i w:val="0"/>
          <w:sz w:val="22"/>
          <w:szCs w:val="22"/>
          <w:lang w:val="hy-AM"/>
        </w:rPr>
        <w:t>1993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/02/15 կատարողական թերթի համաձայն պետք է </w:t>
      </w:r>
      <w:r w:rsidRPr="00236B56">
        <w:rPr>
          <w:rFonts w:ascii="GHEA Grapalat" w:hAnsi="GHEA Grapalat"/>
          <w:i w:val="0"/>
          <w:sz w:val="22"/>
          <w:szCs w:val="22"/>
          <w:lang w:val="hy-AM"/>
        </w:rPr>
        <w:t>պ</w:t>
      </w:r>
      <w:r w:rsidRPr="00236B56">
        <w:rPr>
          <w:rFonts w:ascii="GHEA Grapalat" w:hAnsi="GHEA Grapalat" w:cs="Arial"/>
          <w:i w:val="0"/>
          <w:sz w:val="22"/>
          <w:szCs w:val="22"/>
          <w:lang w:val="hy-AM"/>
        </w:rPr>
        <w:t>ատասխանող</w:t>
      </w:r>
      <w:r w:rsidR="00AA5938" w:rsidRPr="00236B56">
        <w:rPr>
          <w:rFonts w:ascii="GHEA Grapalat" w:hAnsi="GHEA Grapalat" w:cs="Arial"/>
          <w:i w:val="0"/>
          <w:sz w:val="22"/>
          <w:szCs w:val="22"/>
          <w:lang w:val="hy-AM"/>
        </w:rPr>
        <w:t xml:space="preserve"> </w:t>
      </w:r>
      <w:r w:rsidR="00F74B90" w:rsidRPr="00F74B90">
        <w:rPr>
          <w:rFonts w:ascii="GHEA Grapalat" w:hAnsi="GHEA Grapalat"/>
          <w:i w:val="0"/>
          <w:sz w:val="22"/>
          <w:szCs w:val="22"/>
          <w:lang w:val="hy-AM"/>
        </w:rPr>
        <w:t>Կարեն Մայիսի Ղուլյանից հօգուտ հայցվոր ՙՎՏԲ-Հայաստան բանկ՚ ՓԲ ընկերության բռնագանձել 828.060,80 ՀՀ դրամ պարտքի գումարը, որից 660.464,80 ՀՀ դրամը որպես վարկի գումար, 125.407,80 ՀՀ դրամը` վարկի դիմաց հաշվարկված տոկոս (որից ժամկետանց տոկոս` 88.267,60 ՀՀ դրամ), 37.688,20 ՀՀ դրամը` ժամկետանց տոկոսի դիմաց հաշվարկված տույժ, 4.500 ՀՀ դրամը` վարկի սպասարկման հաշիվներ, և հայցվորի կողմից նախապես վճարված 16.561,20 ՀՀ դրամ պետական տուրքի գումարը, ինչպես նաև 25.03.2013թ. կնքված վարկային պայմանագրի 13.3 կետի համաձայն` ժամկետանց վարկի մնացորդի` 660.464,80 ՀՀ դրամի վրա օրական 0,1%-ի չափով հաշվարկված տույժերը և նույն պայմանագրի 13.4 կետի համաձայն` ժամկետանց տոկոսի նկատմամբ յուրաքանչյուր ուշացած օրվա համար 0,3%-ի չափով հաշվարկված տույժերը` հաշվարկները կատարելով 17.04.2015 թվականից մինչև պարտավորությունների կատարումը:</w:t>
      </w:r>
      <w:r w:rsidR="00F74B90" w:rsidRPr="00F74B90">
        <w:rPr>
          <w:rFonts w:ascii="GHEA Grapalat" w:hAnsi="GHEA Grapalat"/>
          <w:i w:val="0"/>
          <w:sz w:val="22"/>
          <w:szCs w:val="22"/>
          <w:lang w:val="hy-AM"/>
        </w:rPr>
        <w:br/>
        <w:t xml:space="preserve">Պատասխանող Կարեն Մայիսի Ղուլյանից հօգուտ ՀՀ պետական բյուջեի բռնագանձել 17.04.2015 թվականից մինչև պարտավորությունների կատարումը 25.03.2013թ. կնքված վարկային պայմանագրի 13.3 կետի համաձայն` ժամկետանց վարկի մնացորդի` 660.464,80 ՀՀ դրամի վրա օրական 0,1%-ի չափով հաշվարկված տույժերի և նույն պայմանագրի 13.4 կետի համաձայն` ժամկետանց տոկոսի նկատմամբ յուրաքանչյուր ուշացած օրվա համար 0,3%-ի չափով հաշվարկված տույժերի գումարների երկու տոկոսը` որպես չվճարված պետական տուրքի գումար: </w:t>
      </w:r>
      <w:r w:rsidR="00F74B90" w:rsidRPr="00F74B90">
        <w:rPr>
          <w:rFonts w:ascii="GHEA Grapalat" w:hAnsi="GHEA Grapalat"/>
          <w:i w:val="0"/>
          <w:sz w:val="22"/>
          <w:szCs w:val="22"/>
          <w:lang w:val="hy-AM"/>
        </w:rPr>
        <w:br/>
        <w:t>Վճիռը կատարելուց հետո դատարանի 06.05.2015թ. որոշմամբ որպես հայցի ապահովման միջոց կիրառված` հայցագնի` 828.060,80 ՀՀ դրամի, ինչպես նաև որպես պետական տուրք վճարված 16.561,20 ՀՀ դրամի չափով պատասխանող Կարեն Մայիսի Ղուլյանին սեփականության իրավունքով պատկանող գույքի կամ դրամական միջոցների վրա դրված արգելանքը վերացնել</w:t>
      </w:r>
      <w:r w:rsidR="00F74B90" w:rsidRPr="00F74B90">
        <w:rPr>
          <w:rFonts w:ascii="Arial AMU" w:hAnsi="Arial AMU" w:cs="Arial"/>
          <w:color w:val="21346E"/>
          <w:sz w:val="18"/>
          <w:szCs w:val="18"/>
          <w:lang w:val="hy-AM"/>
        </w:rPr>
        <w:t>:</w:t>
      </w:r>
    </w:p>
    <w:p w:rsidR="00C72995" w:rsidRPr="00F74B90" w:rsidRDefault="00F74B90" w:rsidP="00F74B90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  <w:r w:rsidRPr="00F74B90">
        <w:rPr>
          <w:rFonts w:ascii="GHEA Grapalat" w:hAnsi="GHEA Grapalat"/>
          <w:i w:val="0"/>
          <w:sz w:val="22"/>
          <w:szCs w:val="22"/>
          <w:lang w:val="hy-AM"/>
        </w:rPr>
        <w:t xml:space="preserve">     </w:t>
      </w:r>
      <w:r w:rsidR="00C72995" w:rsidRPr="00240F3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Pr="00F74B90" w:rsidRDefault="00C72995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F74B90">
        <w:rPr>
          <w:rFonts w:ascii="GHEA Grapalat" w:hAnsi="GHEA Grapalat"/>
          <w:sz w:val="22"/>
          <w:szCs w:val="22"/>
          <w:lang w:val="hy-AM"/>
        </w:rPr>
        <w:t>20</w:t>
      </w:r>
      <w:r w:rsidR="00510B0E">
        <w:rPr>
          <w:rFonts w:ascii="GHEA Grapalat" w:hAnsi="GHEA Grapalat"/>
          <w:sz w:val="22"/>
          <w:szCs w:val="22"/>
          <w:lang w:val="hy-AM"/>
        </w:rPr>
        <w:t>.09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.2016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10B0E" w:rsidRPr="00510B0E">
        <w:rPr>
          <w:rFonts w:ascii="GHEA Grapalat" w:hAnsi="GHEA Grapalat"/>
          <w:sz w:val="22"/>
          <w:szCs w:val="22"/>
          <w:lang w:val="hy-AM"/>
        </w:rPr>
        <w:t>վարույթը վարույթ ընդունած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F74B90">
        <w:rPr>
          <w:rFonts w:ascii="GHEA Grapalat" w:hAnsi="GHEA Grapalat"/>
          <w:sz w:val="22"/>
          <w:szCs w:val="22"/>
          <w:lang w:val="hy-AM"/>
        </w:rPr>
        <w:t>01791911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ժամկետով: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40F3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240F3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72995" w:rsidRDefault="00C72995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C72995" w:rsidRPr="00A86A59" w:rsidRDefault="00C72995" w:rsidP="00A86A59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="00A86A59">
        <w:rPr>
          <w:rFonts w:ascii="GHEA Grapalat" w:hAnsi="GHEA Grapalat"/>
          <w:b/>
          <w:color w:val="333333"/>
          <w:lang w:val="en-US"/>
        </w:rPr>
        <w:t>`</w:t>
      </w:r>
      <w:r w:rsidR="00A86A59">
        <w:rPr>
          <w:rFonts w:ascii="GHEA Grapalat" w:hAnsi="GHEA Grapalat"/>
          <w:b/>
          <w:color w:val="333333"/>
          <w:lang w:val="en-US"/>
        </w:rPr>
        <w:tab/>
      </w:r>
      <w:r w:rsidR="00A86A59">
        <w:rPr>
          <w:rFonts w:ascii="GHEA Grapalat" w:hAnsi="GHEA Grapalat"/>
          <w:b/>
          <w:color w:val="333333"/>
          <w:lang w:val="en-US"/>
        </w:rPr>
        <w:tab/>
      </w:r>
      <w:r w:rsidR="00A86A59">
        <w:rPr>
          <w:rFonts w:ascii="GHEA Grapalat" w:hAnsi="GHEA Grapalat"/>
          <w:b/>
          <w:color w:val="333333"/>
          <w:lang w:val="en-US"/>
        </w:rPr>
        <w:tab/>
      </w:r>
      <w:r w:rsidR="00A86A59">
        <w:rPr>
          <w:rFonts w:ascii="GHEA Grapalat" w:hAnsi="GHEA Grapalat"/>
          <w:b/>
          <w:color w:val="333333"/>
          <w:lang w:val="en-US"/>
        </w:rPr>
        <w:tab/>
      </w:r>
      <w:r w:rsidR="00A86A59">
        <w:rPr>
          <w:rFonts w:ascii="GHEA Grapalat" w:hAnsi="GHEA Grapalat"/>
          <w:b/>
          <w:color w:val="333333"/>
          <w:lang w:val="en-US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 w:rsidR="00510B0E" w:rsidRPr="00510B0E">
        <w:rPr>
          <w:rFonts w:ascii="GHEA Grapalat" w:hAnsi="GHEA Grapalat"/>
          <w:b/>
          <w:color w:val="333333"/>
          <w:szCs w:val="24"/>
          <w:lang w:val="hy-AM"/>
        </w:rPr>
        <w:t>Կ.</w:t>
      </w:r>
      <w:r w:rsidR="00510B0E" w:rsidRPr="00F74B90">
        <w:rPr>
          <w:rFonts w:ascii="GHEA Grapalat" w:hAnsi="GHEA Grapalat"/>
          <w:b/>
          <w:color w:val="333333"/>
          <w:szCs w:val="24"/>
          <w:lang w:val="hy-AM"/>
        </w:rPr>
        <w:t xml:space="preserve"> ՄԱՐԳԱՐՅԱՆ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C72995" w:rsidRDefault="00C72995" w:rsidP="00510B0E">
      <w:pPr>
        <w:spacing w:line="204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C72995" w:rsidSect="00510B0E">
      <w:pgSz w:w="12240" w:h="15840"/>
      <w:pgMar w:top="28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3DFA"/>
    <w:rsid w:val="00236B56"/>
    <w:rsid w:val="003729C6"/>
    <w:rsid w:val="00510B0E"/>
    <w:rsid w:val="00541D48"/>
    <w:rsid w:val="005F3730"/>
    <w:rsid w:val="0082669B"/>
    <w:rsid w:val="008962E8"/>
    <w:rsid w:val="00905241"/>
    <w:rsid w:val="00A86A59"/>
    <w:rsid w:val="00AA5938"/>
    <w:rsid w:val="00AF7E7E"/>
    <w:rsid w:val="00C72995"/>
    <w:rsid w:val="00DF7907"/>
    <w:rsid w:val="00F74B90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995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41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Title">
    <w:name w:val="Title"/>
    <w:basedOn w:val="Normal"/>
    <w:link w:val="TitleChar"/>
    <w:qFormat/>
    <w:rsid w:val="00510B0E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510B0E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Kazmbazhin</cp:lastModifiedBy>
  <cp:revision>10</cp:revision>
  <cp:lastPrinted>2016-11-01T13:47:00Z</cp:lastPrinted>
  <dcterms:created xsi:type="dcterms:W3CDTF">2016-07-18T12:00:00Z</dcterms:created>
  <dcterms:modified xsi:type="dcterms:W3CDTF">2016-11-01T13:56:00Z</dcterms:modified>
</cp:coreProperties>
</file>