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335" w:rsidRDefault="00334335" w:rsidP="000213C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213C4" w:rsidRPr="00F86889" w:rsidRDefault="000213C4" w:rsidP="000213C4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F86889">
        <w:rPr>
          <w:rFonts w:ascii="GHEA Grapalat" w:hAnsi="GHEA Grapalat"/>
          <w:b/>
          <w:sz w:val="26"/>
          <w:szCs w:val="26"/>
          <w:lang w:val="hy-AM"/>
        </w:rPr>
        <w:t>Ո Ր Ո Շ ՈՒ Մ</w:t>
      </w:r>
    </w:p>
    <w:p w:rsidR="000213C4" w:rsidRPr="00F86889" w:rsidRDefault="000213C4" w:rsidP="000213C4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F86889">
        <w:rPr>
          <w:rFonts w:ascii="GHEA Grapalat" w:hAnsi="GHEA Grapalat"/>
          <w:b/>
          <w:sz w:val="26"/>
          <w:szCs w:val="26"/>
          <w:lang w:val="hy-AM"/>
        </w:rPr>
        <w:t>Կատարողական վարույթը կասեցնելու մասին</w:t>
      </w:r>
    </w:p>
    <w:p w:rsidR="000213C4" w:rsidRPr="00F86889" w:rsidRDefault="000213C4" w:rsidP="000213C4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F64ABA" w:rsidRPr="00F86889" w:rsidRDefault="000213C4" w:rsidP="000213C4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F86889">
        <w:rPr>
          <w:rFonts w:ascii="GHEA Grapalat" w:hAnsi="GHEA Grapalat"/>
          <w:sz w:val="20"/>
          <w:szCs w:val="20"/>
          <w:lang w:val="hy-AM"/>
        </w:rPr>
        <w:t xml:space="preserve">         </w:t>
      </w:r>
    </w:p>
    <w:p w:rsidR="000213C4" w:rsidRPr="00F86889" w:rsidRDefault="00F64ABA" w:rsidP="000213C4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F86889">
        <w:rPr>
          <w:rFonts w:ascii="GHEA Grapalat" w:hAnsi="GHEA Grapalat"/>
          <w:sz w:val="20"/>
          <w:szCs w:val="20"/>
          <w:lang w:val="hy-AM"/>
        </w:rPr>
        <w:t xml:space="preserve">                 </w:t>
      </w:r>
      <w:r w:rsidR="000213C4" w:rsidRPr="00F86889">
        <w:rPr>
          <w:rFonts w:ascii="GHEA Grapalat" w:hAnsi="GHEA Grapalat"/>
          <w:sz w:val="20"/>
          <w:szCs w:val="20"/>
          <w:lang w:val="hy-AM"/>
        </w:rPr>
        <w:t xml:space="preserve">  </w:t>
      </w:r>
      <w:r w:rsidR="00DB7284" w:rsidRPr="00F86889">
        <w:rPr>
          <w:rFonts w:ascii="GHEA Grapalat" w:hAnsi="GHEA Grapalat"/>
          <w:sz w:val="20"/>
          <w:szCs w:val="20"/>
          <w:lang w:val="hy-AM"/>
        </w:rPr>
        <w:t>04</w:t>
      </w:r>
      <w:r w:rsidR="00FB5BEC" w:rsidRPr="00F86889">
        <w:rPr>
          <w:rFonts w:ascii="GHEA Grapalat" w:hAnsi="GHEA Grapalat"/>
          <w:sz w:val="20"/>
          <w:szCs w:val="20"/>
          <w:lang w:val="hy-AM"/>
        </w:rPr>
        <w:t>.11</w:t>
      </w:r>
      <w:r w:rsidR="00FE1A52" w:rsidRPr="00F86889">
        <w:rPr>
          <w:rFonts w:ascii="GHEA Grapalat" w:hAnsi="GHEA Grapalat"/>
          <w:sz w:val="20"/>
          <w:szCs w:val="20"/>
          <w:lang w:val="hy-AM"/>
        </w:rPr>
        <w:t xml:space="preserve"> 2016</w:t>
      </w:r>
      <w:r w:rsidR="000213C4" w:rsidRPr="00F86889">
        <w:rPr>
          <w:rFonts w:ascii="GHEA Grapalat" w:hAnsi="GHEA Grapalat"/>
          <w:sz w:val="20"/>
          <w:szCs w:val="20"/>
          <w:lang w:val="hy-AM"/>
        </w:rPr>
        <w:t>թ.</w:t>
      </w:r>
      <w:r w:rsidR="000213C4" w:rsidRPr="00F86889">
        <w:rPr>
          <w:rFonts w:ascii="GHEA Grapalat" w:hAnsi="GHEA Grapalat"/>
          <w:sz w:val="20"/>
          <w:szCs w:val="20"/>
          <w:lang w:val="hy-AM"/>
        </w:rPr>
        <w:tab/>
      </w:r>
      <w:r w:rsidR="000213C4" w:rsidRPr="00F86889">
        <w:rPr>
          <w:rFonts w:ascii="GHEA Grapalat" w:hAnsi="GHEA Grapalat"/>
          <w:sz w:val="20"/>
          <w:szCs w:val="20"/>
          <w:lang w:val="hy-AM"/>
        </w:rPr>
        <w:tab/>
      </w:r>
      <w:r w:rsidR="000213C4" w:rsidRPr="00F86889">
        <w:rPr>
          <w:rFonts w:ascii="GHEA Grapalat" w:hAnsi="GHEA Grapalat"/>
          <w:sz w:val="20"/>
          <w:szCs w:val="20"/>
          <w:lang w:val="hy-AM"/>
        </w:rPr>
        <w:tab/>
      </w:r>
      <w:r w:rsidR="000213C4" w:rsidRPr="00F86889">
        <w:rPr>
          <w:rFonts w:ascii="GHEA Grapalat" w:hAnsi="GHEA Grapalat"/>
          <w:sz w:val="20"/>
          <w:szCs w:val="20"/>
          <w:lang w:val="hy-AM"/>
        </w:rPr>
        <w:tab/>
        <w:t xml:space="preserve">   </w:t>
      </w:r>
      <w:r w:rsidRPr="00F86889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0213C4" w:rsidRPr="00F86889">
        <w:rPr>
          <w:rFonts w:ascii="GHEA Grapalat" w:hAnsi="GHEA Grapalat"/>
          <w:sz w:val="20"/>
          <w:szCs w:val="20"/>
          <w:lang w:val="hy-AM"/>
        </w:rPr>
        <w:t xml:space="preserve">                                   </w:t>
      </w:r>
      <w:r w:rsidR="000213C4" w:rsidRPr="00F86889">
        <w:rPr>
          <w:rFonts w:ascii="GHEA Grapalat" w:hAnsi="GHEA Grapalat"/>
          <w:sz w:val="20"/>
          <w:szCs w:val="20"/>
          <w:lang w:val="hy-AM"/>
        </w:rPr>
        <w:tab/>
        <w:t xml:space="preserve">     ք. </w:t>
      </w:r>
      <w:proofErr w:type="spellStart"/>
      <w:r w:rsidR="000213C4" w:rsidRPr="00F86889">
        <w:rPr>
          <w:rFonts w:ascii="GHEA Grapalat" w:hAnsi="GHEA Grapalat"/>
          <w:sz w:val="20"/>
          <w:szCs w:val="20"/>
          <w:lang w:val="hy-AM"/>
        </w:rPr>
        <w:t>Երևան</w:t>
      </w:r>
      <w:proofErr w:type="spellEnd"/>
      <w:r w:rsidR="000213C4" w:rsidRPr="00F86889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0213C4" w:rsidRPr="00F86889" w:rsidRDefault="00A72E8F" w:rsidP="000213C4">
      <w:pPr>
        <w:spacing w:after="0"/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>ՀՀ</w:t>
      </w:r>
      <w:r w:rsidRPr="00F8688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213C4" w:rsidRPr="00F86889">
        <w:rPr>
          <w:rFonts w:ascii="GHEA Grapalat" w:hAnsi="GHEA Grapalat" w:cs="Sylfaen"/>
          <w:sz w:val="20"/>
          <w:szCs w:val="20"/>
          <w:lang w:val="hy-AM"/>
        </w:rPr>
        <w:t>ԱՆ</w:t>
      </w:r>
      <w:r w:rsidR="000213C4" w:rsidRPr="00F86889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0213C4" w:rsidRPr="00F86889">
        <w:rPr>
          <w:rFonts w:ascii="GHEA Grapalat" w:hAnsi="GHEA Grapalat" w:cs="Sylfaen"/>
          <w:sz w:val="20"/>
          <w:szCs w:val="20"/>
          <w:lang w:val="hy-AM"/>
        </w:rPr>
        <w:t>ԴԱՀԿ</w:t>
      </w:r>
      <w:r w:rsidRPr="00F86889">
        <w:rPr>
          <w:rFonts w:ascii="GHEA Grapalat" w:hAnsi="GHEA Grapalat" w:cs="Sylfaen"/>
          <w:sz w:val="20"/>
          <w:szCs w:val="20"/>
          <w:lang w:val="hy-AM"/>
        </w:rPr>
        <w:t xml:space="preserve"> ապահովող</w:t>
      </w:r>
      <w:r w:rsidR="000213C4" w:rsidRPr="00F86889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0213C4" w:rsidRPr="00F86889">
        <w:rPr>
          <w:rFonts w:ascii="GHEA Grapalat" w:hAnsi="GHEA Grapalat" w:cs="Sylfaen"/>
          <w:sz w:val="20"/>
          <w:szCs w:val="20"/>
          <w:lang w:val="hy-AM"/>
        </w:rPr>
        <w:t>ծառայության</w:t>
      </w:r>
      <w:r w:rsidR="000213C4" w:rsidRPr="00F86889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proofErr w:type="spellStart"/>
      <w:r w:rsidR="000213C4" w:rsidRPr="00F86889">
        <w:rPr>
          <w:rFonts w:ascii="GHEA Grapalat" w:hAnsi="GHEA Grapalat" w:cs="Sylfaen"/>
          <w:sz w:val="20"/>
          <w:szCs w:val="20"/>
          <w:lang w:val="hy-AM"/>
        </w:rPr>
        <w:t>Երևան</w:t>
      </w:r>
      <w:proofErr w:type="spellEnd"/>
      <w:r w:rsidR="000213C4" w:rsidRPr="00F86889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0213C4" w:rsidRPr="00F86889">
        <w:rPr>
          <w:rFonts w:ascii="GHEA Grapalat" w:hAnsi="GHEA Grapalat" w:cs="Sylfaen"/>
          <w:sz w:val="20"/>
          <w:szCs w:val="20"/>
          <w:lang w:val="hy-AM"/>
        </w:rPr>
        <w:t>քաղաքի</w:t>
      </w:r>
      <w:r w:rsidR="000213C4" w:rsidRPr="00F86889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0213C4" w:rsidRPr="00F86889">
        <w:rPr>
          <w:rFonts w:ascii="GHEA Grapalat" w:hAnsi="GHEA Grapalat" w:cs="Sylfaen"/>
          <w:sz w:val="20"/>
          <w:szCs w:val="20"/>
          <w:lang w:val="hy-AM"/>
        </w:rPr>
        <w:t>Կենտրոն</w:t>
      </w:r>
      <w:r w:rsidR="000213C4" w:rsidRPr="00F86889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0213C4" w:rsidRPr="00F86889">
        <w:rPr>
          <w:rFonts w:ascii="GHEA Grapalat" w:hAnsi="GHEA Grapalat" w:cs="Sylfaen"/>
          <w:sz w:val="20"/>
          <w:szCs w:val="20"/>
          <w:lang w:val="hy-AM"/>
        </w:rPr>
        <w:t>և</w:t>
      </w:r>
      <w:r w:rsidR="000213C4" w:rsidRPr="00F86889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0213C4" w:rsidRPr="00F86889">
        <w:rPr>
          <w:rFonts w:ascii="GHEA Grapalat" w:hAnsi="GHEA Grapalat" w:cs="Sylfaen"/>
          <w:sz w:val="20"/>
          <w:szCs w:val="20"/>
          <w:lang w:val="hy-AM"/>
        </w:rPr>
        <w:t>Նորք</w:t>
      </w:r>
      <w:r w:rsidR="000213C4" w:rsidRPr="00F86889">
        <w:rPr>
          <w:rFonts w:ascii="GHEA Grapalat" w:hAnsi="GHEA Grapalat" w:cs="Times Armenian"/>
          <w:sz w:val="20"/>
          <w:szCs w:val="20"/>
          <w:lang w:val="hy-AM"/>
        </w:rPr>
        <w:t>–</w:t>
      </w:r>
      <w:r w:rsidR="000213C4" w:rsidRPr="00F86889">
        <w:rPr>
          <w:rFonts w:ascii="GHEA Grapalat" w:hAnsi="GHEA Grapalat" w:cs="Sylfaen"/>
          <w:sz w:val="20"/>
          <w:szCs w:val="20"/>
          <w:lang w:val="hy-AM"/>
        </w:rPr>
        <w:t>Մարաշ</w:t>
      </w:r>
      <w:r w:rsidR="000213C4" w:rsidRPr="00F86889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0213C4" w:rsidRPr="00F86889">
        <w:rPr>
          <w:rFonts w:ascii="GHEA Grapalat" w:hAnsi="GHEA Grapalat" w:cs="Sylfaen"/>
          <w:sz w:val="20"/>
          <w:szCs w:val="20"/>
          <w:lang w:val="hy-AM"/>
        </w:rPr>
        <w:t>բաժնի</w:t>
      </w:r>
      <w:r w:rsidR="000213C4" w:rsidRPr="00F86889">
        <w:rPr>
          <w:rFonts w:ascii="GHEA Grapalat" w:hAnsi="GHEA Grapalat" w:cs="Times Armenian"/>
          <w:sz w:val="20"/>
          <w:szCs w:val="20"/>
          <w:lang w:val="hy-AM"/>
        </w:rPr>
        <w:t xml:space="preserve"> ավագ </w:t>
      </w:r>
      <w:r w:rsidR="000213C4" w:rsidRPr="00F86889">
        <w:rPr>
          <w:rFonts w:ascii="GHEA Grapalat" w:hAnsi="GHEA Grapalat" w:cs="Sylfaen"/>
          <w:sz w:val="20"/>
          <w:szCs w:val="20"/>
          <w:lang w:val="hy-AM"/>
        </w:rPr>
        <w:t>հարկադիր</w:t>
      </w:r>
      <w:r w:rsidR="000213C4" w:rsidRPr="00F86889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0213C4" w:rsidRPr="00F86889">
        <w:rPr>
          <w:rFonts w:ascii="GHEA Grapalat" w:hAnsi="GHEA Grapalat" w:cs="Sylfaen"/>
          <w:sz w:val="20"/>
          <w:szCs w:val="20"/>
          <w:lang w:val="hy-AM"/>
        </w:rPr>
        <w:t>կատարող,</w:t>
      </w:r>
      <w:r w:rsidR="000213C4" w:rsidRPr="00F86889">
        <w:rPr>
          <w:rFonts w:ascii="GHEA Grapalat" w:hAnsi="GHEA Grapalat" w:cs="Times Armenian"/>
          <w:sz w:val="20"/>
          <w:szCs w:val="20"/>
          <w:lang w:val="hy-AM"/>
        </w:rPr>
        <w:t xml:space="preserve"> արդարադատության </w:t>
      </w:r>
      <w:r w:rsidR="00C2076F" w:rsidRPr="00F86889">
        <w:rPr>
          <w:rFonts w:ascii="GHEA Grapalat" w:hAnsi="GHEA Grapalat" w:cs="Times Armenian"/>
          <w:sz w:val="20"/>
          <w:szCs w:val="20"/>
          <w:lang w:val="hy-AM"/>
        </w:rPr>
        <w:t>մայոր</w:t>
      </w:r>
      <w:r w:rsidR="000213C4" w:rsidRPr="00F86889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0213C4" w:rsidRPr="00F86889">
        <w:rPr>
          <w:rFonts w:ascii="GHEA Grapalat" w:hAnsi="GHEA Grapalat" w:cs="Sylfaen"/>
          <w:sz w:val="20"/>
          <w:szCs w:val="20"/>
          <w:lang w:val="hy-AM"/>
        </w:rPr>
        <w:t xml:space="preserve">Արտակ </w:t>
      </w:r>
      <w:proofErr w:type="spellStart"/>
      <w:r w:rsidR="000213C4" w:rsidRPr="00F86889">
        <w:rPr>
          <w:rFonts w:ascii="GHEA Grapalat" w:hAnsi="GHEA Grapalat" w:cs="Sylfaen"/>
          <w:sz w:val="20"/>
          <w:szCs w:val="20"/>
          <w:lang w:val="hy-AM"/>
        </w:rPr>
        <w:t>Խանոյանս</w:t>
      </w:r>
      <w:proofErr w:type="spellEnd"/>
      <w:r w:rsidR="000213C4" w:rsidRPr="00F86889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="000213C4" w:rsidRPr="00F86889">
        <w:rPr>
          <w:rFonts w:ascii="GHEA Grapalat" w:hAnsi="GHEA Grapalat"/>
          <w:sz w:val="20"/>
          <w:szCs w:val="20"/>
          <w:lang w:val="hy-AM"/>
        </w:rPr>
        <w:t xml:space="preserve">ուսումնասիրելով </w:t>
      </w:r>
      <w:r w:rsidR="00DB7284" w:rsidRPr="00F86889">
        <w:rPr>
          <w:rFonts w:ascii="GHEA Grapalat" w:hAnsi="GHEA Grapalat"/>
          <w:sz w:val="20"/>
          <w:szCs w:val="20"/>
          <w:lang w:val="hy-AM"/>
        </w:rPr>
        <w:t>26.05</w:t>
      </w:r>
      <w:r w:rsidR="00FB5BEC" w:rsidRPr="00F86889">
        <w:rPr>
          <w:rFonts w:ascii="GHEA Grapalat" w:hAnsi="GHEA Grapalat"/>
          <w:sz w:val="20"/>
          <w:szCs w:val="20"/>
          <w:lang w:val="hy-AM"/>
        </w:rPr>
        <w:t>.2016</w:t>
      </w:r>
      <w:r w:rsidR="000213C4" w:rsidRPr="00F86889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DB7284" w:rsidRPr="00F86889">
        <w:rPr>
          <w:rFonts w:ascii="GHEA Grapalat" w:hAnsi="GHEA Grapalat"/>
          <w:sz w:val="20"/>
          <w:szCs w:val="20"/>
          <w:lang w:val="hy-AM"/>
        </w:rPr>
        <w:t>հարուցված</w:t>
      </w:r>
      <w:r w:rsidR="000213C4" w:rsidRPr="00F86889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F86889" w:rsidRPr="00F86889">
        <w:rPr>
          <w:rFonts w:ascii="GHEA Grapalat" w:hAnsi="GHEA Grapalat"/>
          <w:sz w:val="20"/>
          <w:szCs w:val="20"/>
          <w:lang w:val="hy-AM"/>
        </w:rPr>
        <w:t xml:space="preserve">01915773 </w:t>
      </w:r>
      <w:r w:rsidR="00FB5BEC" w:rsidRPr="00F86889">
        <w:rPr>
          <w:rFonts w:ascii="GHEA Grapalat" w:hAnsi="GHEA Grapalat"/>
          <w:sz w:val="20"/>
          <w:szCs w:val="20"/>
          <w:lang w:val="hy-AM"/>
        </w:rPr>
        <w:t xml:space="preserve"> </w:t>
      </w:r>
      <w:r w:rsidR="000213C4" w:rsidRPr="00F86889">
        <w:rPr>
          <w:rFonts w:ascii="GHEA Grapalat" w:hAnsi="GHEA Grapalat"/>
          <w:sz w:val="20"/>
          <w:szCs w:val="20"/>
          <w:lang w:val="hy-AM"/>
        </w:rPr>
        <w:t>կատարողական վարույթի նյութերը</w:t>
      </w:r>
    </w:p>
    <w:p w:rsidR="000213C4" w:rsidRPr="00F86889" w:rsidRDefault="000213C4" w:rsidP="000213C4">
      <w:pPr>
        <w:spacing w:after="0"/>
        <w:ind w:firstLine="567"/>
        <w:jc w:val="both"/>
        <w:rPr>
          <w:rFonts w:ascii="GHEA Grapalat" w:hAnsi="GHEA Grapalat"/>
          <w:sz w:val="8"/>
          <w:szCs w:val="8"/>
          <w:lang w:val="hy-AM"/>
        </w:rPr>
      </w:pPr>
    </w:p>
    <w:p w:rsidR="000213C4" w:rsidRPr="00F86889" w:rsidRDefault="000213C4" w:rsidP="000213C4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F86889">
        <w:rPr>
          <w:rFonts w:ascii="GHEA Grapalat" w:hAnsi="GHEA Grapalat"/>
          <w:b/>
          <w:sz w:val="26"/>
          <w:szCs w:val="26"/>
          <w:lang w:val="hy-AM"/>
        </w:rPr>
        <w:t>Պ Ա Ր Զ Ե Ց Ի</w:t>
      </w:r>
    </w:p>
    <w:p w:rsidR="00F86889" w:rsidRPr="00F86889" w:rsidRDefault="00A72E8F" w:rsidP="00F86889">
      <w:pPr>
        <w:jc w:val="both"/>
        <w:rPr>
          <w:rFonts w:ascii="GHEA Grapalat" w:eastAsia="Times New Roman" w:hAnsi="GHEA Grapalat"/>
          <w:sz w:val="20"/>
          <w:szCs w:val="20"/>
          <w:lang w:val="hy-AM" w:eastAsia="en-GB"/>
        </w:rPr>
      </w:pPr>
      <w:r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       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ՀՀ </w:t>
      </w:r>
      <w:proofErr w:type="spellStart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>Երևանի</w:t>
      </w:r>
      <w:proofErr w:type="spellEnd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Կենտրոն և Նորք-Մարաշ վարչական շրջանների ընդհանուր իրավասության դատարանի կողմից 14.04.2016թ. տրված թիվ ԵԿԴ 1756/17/15 կատարողական թերթի համաձայն պետք է </w:t>
      </w:r>
      <w:proofErr w:type="spellStart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>պատասխանողներ</w:t>
      </w:r>
      <w:proofErr w:type="spellEnd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&lt;Հին </w:t>
      </w:r>
      <w:proofErr w:type="spellStart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>Ձորագյուղ</w:t>
      </w:r>
      <w:proofErr w:type="spellEnd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&gt; ՍՊ </w:t>
      </w:r>
      <w:proofErr w:type="spellStart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>Ընկերությունից,Անահիտ</w:t>
      </w:r>
      <w:proofErr w:type="spellEnd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Ռաֆիկի Հարությունյանից, </w:t>
      </w:r>
      <w:proofErr w:type="spellStart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>Ստյոպա</w:t>
      </w:r>
      <w:proofErr w:type="spellEnd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Գեղամի </w:t>
      </w:r>
      <w:proofErr w:type="spellStart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>Գևորգյանից</w:t>
      </w:r>
      <w:proofErr w:type="spellEnd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 և </w:t>
      </w:r>
      <w:proofErr w:type="spellStart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>Քրիստինա</w:t>
      </w:r>
      <w:proofErr w:type="spellEnd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Գագիկի Գրիգորյանից </w:t>
      </w:r>
      <w:proofErr w:type="spellStart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>համպարտության</w:t>
      </w:r>
      <w:proofErr w:type="spellEnd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կարգով հօգուտ  &lt;&lt;Էքսպրես Կրեդիտ ՈՒՎԿ ՓԲ ընկերության՝ բռնագանձման օրվա դրությամբ ՀՀ կենտրոնական բանկի կողմից </w:t>
      </w:r>
      <w:proofErr w:type="spellStart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>հրապարկված</w:t>
      </w:r>
      <w:proofErr w:type="spellEnd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՝ արժութային շուկաներում </w:t>
      </w:r>
      <w:proofErr w:type="spellStart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>ձևավորված</w:t>
      </w:r>
      <w:proofErr w:type="spellEnd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միջին փոխարժեքով հաշվարկված համարժեք ՀՀ դրամով բռնագանձել </w:t>
      </w:r>
      <w:bookmarkStart w:id="0" w:name="_GoBack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30.478,48 ԱՄՆ </w:t>
      </w:r>
      <w:bookmarkEnd w:id="0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>դոլար որից՝ վարկի մնացորդը՝ 28.641,0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ab/>
        <w:t xml:space="preserve"> ԱՄՆ դոլար հաշվեգրված տոկոսը՝ 1.653,47 ԱՄՆ դոլար ժամկետանց վարկի նկատմամբ հաշվեգրված տոկոսները՝ 10,71 ԱՄՆ դոլար, ժամկետանց վարկի և ժամկետանց տոկոսների նկատմամբ հաշվեգրված տույժը՝173,3 ԱՄՆ դոլար վարկի չմարված մնացորդի՝ 29.163 ԱՄՆ դոլարի, նկատմամբ հաշվեգրել և բռնագանձել 2014թ. ապրիլի 30-ին կնքված 108/14ԳԱԲ վարկային պայմանագրի 2</w:t>
      </w:r>
      <w:r w:rsidR="00F86889" w:rsidRPr="00F86889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>4, 2</w:t>
      </w:r>
      <w:r w:rsidR="00F86889" w:rsidRPr="00F86889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5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և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2</w:t>
      </w:r>
      <w:r w:rsidR="00F86889" w:rsidRPr="00F86889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6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կետերով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նախատեսված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տոկոսներ՝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տարեկան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19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տոկոս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տոկոսադրույքով՝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սկսած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2015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թ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.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սեպտեմբերի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24-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ից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, </w:t>
      </w:r>
      <w:proofErr w:type="spellStart"/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մինչև</w:t>
      </w:r>
      <w:proofErr w:type="spellEnd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վարկի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գումարների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փաստ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ացի վճարման օրը </w:t>
      </w:r>
      <w:proofErr w:type="spellStart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>ներրառյալ</w:t>
      </w:r>
      <w:proofErr w:type="spellEnd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, վարկի չմարված մնացորդի և հետագայում ժամկետանց դարձող մնացորդի նկատմամբ հաշվեգրել և բռնագանձել 2014թ. </w:t>
      </w:r>
      <w:proofErr w:type="spellStart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>ապրլիլ</w:t>
      </w:r>
      <w:proofErr w:type="spellEnd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30-ին կնքված 108/14ԳԱԲ վարկային պայմանագրի 2.7 կետով հաշվարկվող 24 տոկոսի չափով տոկոսներ՝ յուրաքանչյուր ուշացած օրվա համար՝ </w:t>
      </w:r>
      <w:proofErr w:type="spellStart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>մինչև</w:t>
      </w:r>
      <w:proofErr w:type="spellEnd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պարտավորության դադարման օրը, սկսած 2015թ. սեպտեմբերի 24-ից, վարկի գումարի ժամկետանց մնացորդի, ինչպես նաև 2014թ. ապրիլի 30-ին կնքված 108/14ԳԱԲ վարկային պայմանագրով նախատեսված ժամկետներում չվճարված տոկոսագումարների նկատմամբ հաշվեգրել և բռնագանձել վարկային պայմանագրի 5.6 կետով սահմանված տույժ՝ յուրաքանչյուր ուշացված օրվա համար ժամկետանց գումարների 1/500 մասի </w:t>
      </w:r>
      <w:proofErr w:type="spellStart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>չափով,սկսած</w:t>
      </w:r>
      <w:proofErr w:type="spellEnd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2015թ. սեպտեմբերի 24-ից հայցվորի կողմից նախապես վճարած 25.000 դրամ և 195.217  դրամ արբիտրաժային վճարի գումարը: Բռնագանձումը տարածել 2014թ. ապրիլի 30-ին կնքված 108/14ԳԱԲ հիփոթեքի պայմանագրով գրավադրված &lt;Հին </w:t>
      </w:r>
      <w:proofErr w:type="spellStart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>Ձորագյուղ</w:t>
      </w:r>
      <w:proofErr w:type="spellEnd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&gt; ՍՊ ընկերությանը սեփականության իրավունքով պատկանող՝ ք. </w:t>
      </w:r>
      <w:proofErr w:type="spellStart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>Երևան</w:t>
      </w:r>
      <w:proofErr w:type="spellEnd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, Պարոնյան փողոց 16 հասցեի թիվ 3 շենք, անշարժ գույքի վրա: համաձայն </w:t>
      </w:r>
      <w:proofErr w:type="spellStart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>հաշվեգրվող</w:t>
      </w:r>
      <w:proofErr w:type="spellEnd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տոկոսները՝ հաշվարկված տարեկան 21 տոկոս դրույքաչափով, 26</w:t>
      </w:r>
      <w:r w:rsidR="00F86889" w:rsidRPr="00F86889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>01</w:t>
      </w:r>
      <w:r w:rsidR="00F86889" w:rsidRPr="00F86889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>2016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թ</w:t>
      </w:r>
      <w:r w:rsidR="00F86889" w:rsidRPr="00F86889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դրությամբ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ժամկետանց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վարկի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նկատմամբ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հաշվեգրված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տոկոսներ՝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543,88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ԱՄՆ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դոլարին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համարժեք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ՀՀ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դրամ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,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ինչպես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նաև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սկսած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26</w:t>
      </w:r>
      <w:r w:rsidR="00F86889" w:rsidRPr="00F86889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>01</w:t>
      </w:r>
      <w:r w:rsidR="00F86889" w:rsidRPr="00F86889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>2016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թ</w:t>
      </w:r>
      <w:r w:rsidR="00F86889" w:rsidRPr="00F86889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86889" w:rsidRPr="00F86889">
        <w:rPr>
          <w:rFonts w:ascii="GHEA Grapalat" w:eastAsia="MS Mincho" w:hAnsi="GHEA Grapalat" w:cs="MS Mincho"/>
          <w:sz w:val="20"/>
          <w:szCs w:val="20"/>
          <w:lang w:val="hy-AM" w:eastAsia="en-GB"/>
        </w:rPr>
        <w:t xml:space="preserve"> </w:t>
      </w:r>
      <w:proofErr w:type="spellStart"/>
      <w:r w:rsidR="00F86889" w:rsidRPr="00F86889">
        <w:rPr>
          <w:rFonts w:ascii="GHEA Grapalat" w:eastAsia="MS Mincho" w:hAnsi="GHEA Grapalat" w:cs="MS Mincho"/>
          <w:sz w:val="20"/>
          <w:szCs w:val="20"/>
          <w:lang w:val="hy-AM" w:eastAsia="en-GB"/>
        </w:rPr>
        <w:t>մինչև</w:t>
      </w:r>
      <w:proofErr w:type="spellEnd"/>
      <w:r w:rsidR="00F86889" w:rsidRPr="00F86889">
        <w:rPr>
          <w:rFonts w:ascii="GHEA Grapalat" w:eastAsia="MS Mincho" w:hAnsi="GHEA Grapalat" w:cs="MS Mincho"/>
          <w:sz w:val="20"/>
          <w:szCs w:val="20"/>
          <w:lang w:val="hy-AM" w:eastAsia="en-GB"/>
        </w:rPr>
        <w:t xml:space="preserve"> պարտավորության փաստացի կատարման օրը (ժամկետանց վարկի գումարի փաստացի վճարման օրը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) ժամկետանց վարկի նկատմամբ 24 տոկոս դրույքաչափով </w:t>
      </w:r>
      <w:proofErr w:type="spellStart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>հաշվեգրվող</w:t>
      </w:r>
      <w:proofErr w:type="spellEnd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տոկոսները(համաձայն վարկային պայմանագրի 2</w:t>
      </w:r>
      <w:r w:rsidR="00F86889" w:rsidRPr="00F86889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7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կետի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>)</w:t>
      </w:r>
      <w:r w:rsidR="00F86889" w:rsidRPr="00F86889">
        <w:rPr>
          <w:rFonts w:ascii="GHEA Grapalat" w:eastAsia="MS Mincho" w:hAnsi="GHEA Grapalat" w:cs="MS Mincho"/>
          <w:sz w:val="20"/>
          <w:szCs w:val="20"/>
          <w:lang w:val="hy-AM" w:eastAsia="en-GB"/>
        </w:rPr>
        <w:t>,26</w:t>
      </w:r>
      <w:r w:rsidR="00F86889" w:rsidRPr="00F86889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86889" w:rsidRPr="00F86889">
        <w:rPr>
          <w:rFonts w:ascii="GHEA Grapalat" w:eastAsia="MS Mincho" w:hAnsi="GHEA Grapalat" w:cs="MS Mincho"/>
          <w:sz w:val="20"/>
          <w:szCs w:val="20"/>
          <w:lang w:val="hy-AM" w:eastAsia="en-GB"/>
        </w:rPr>
        <w:t>01</w:t>
      </w:r>
      <w:r w:rsidR="00F86889" w:rsidRPr="00F86889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86889" w:rsidRPr="00F86889">
        <w:rPr>
          <w:rFonts w:ascii="GHEA Grapalat" w:eastAsia="MS Mincho" w:hAnsi="GHEA Grapalat" w:cs="MS Mincho"/>
          <w:sz w:val="20"/>
          <w:szCs w:val="20"/>
          <w:lang w:val="hy-AM" w:eastAsia="en-GB"/>
        </w:rPr>
        <w:t>2016թ</w:t>
      </w:r>
      <w:r w:rsidR="00F86889" w:rsidRPr="00F86889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դրությամբ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ժամկետանց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վարկի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և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ժամկետանց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տոկոսների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նկատմամբ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հաշվեգրված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տույժ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15</w:t>
      </w:r>
      <w:r w:rsidR="00F86889" w:rsidRPr="00F86889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031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ԱՄՆ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դոլարին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համարժեք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ՀՀ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դրամ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,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ինչպես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նաև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սկսած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26</w:t>
      </w:r>
      <w:r w:rsidR="00F86889" w:rsidRPr="00F86889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>01</w:t>
      </w:r>
      <w:r w:rsidR="00F86889" w:rsidRPr="00F86889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>2016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թ</w:t>
      </w:r>
      <w:r w:rsidR="00F86889" w:rsidRPr="00F86889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proofErr w:type="spellStart"/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մինչև</w:t>
      </w:r>
      <w:proofErr w:type="spellEnd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պար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տավորությունների փաստացի կատարման օրը(ժամկետանց վարկի և ժամկետանց տոկոսների փաստացի վճարման օրը) ժամկետանց վարկի և ժամկետանց տոկոսների նկատմամբ </w:t>
      </w:r>
      <w:proofErr w:type="spellStart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>հաշվեգրվող</w:t>
      </w:r>
      <w:proofErr w:type="spellEnd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տույժը օրական 1/500 մասի չափով և ժամկետանց տոկոսների նկատմամբ(համաձայն վարկային պայմանագրի 5</w:t>
      </w:r>
      <w:r w:rsidR="00F86889" w:rsidRPr="00F86889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7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կետի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>) արբիտրաժային վճարը՝ 1</w:t>
      </w:r>
      <w:r w:rsidR="00F86889" w:rsidRPr="00F86889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>500</w:t>
      </w:r>
      <w:r w:rsidR="00F86889" w:rsidRPr="00F86889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000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դրամի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proofErr w:type="spellStart"/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չափով։Հայցվորի</w:t>
      </w:r>
      <w:proofErr w:type="spellEnd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կողմից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նշված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գումարների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բռնագանձման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նպատակով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բռնագանձումը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տարածել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Անահիտ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Ռաֆիկի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proofErr w:type="spellStart"/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Հարությույանին</w:t>
      </w:r>
      <w:proofErr w:type="spellEnd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, </w:t>
      </w:r>
      <w:proofErr w:type="spellStart"/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Օֆիկ</w:t>
      </w:r>
      <w:proofErr w:type="spellEnd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Հրաչի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Գրիգորյանին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և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proofErr w:type="spellStart"/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Քրիստինա</w:t>
      </w:r>
      <w:proofErr w:type="spellEnd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Գագիկի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Գրիգորյանին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սեփականության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իրավունքով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պատկանող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գույքի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և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դրամական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միջո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ցների վրա, ինչպես նաև, ի ապահովումն վարկային պարտավորությունների գրավադրված՝ </w:t>
      </w:r>
      <w:proofErr w:type="spellStart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>ք</w:t>
      </w:r>
      <w:r w:rsidR="00F86889" w:rsidRPr="00F86889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Երևան</w:t>
      </w:r>
      <w:proofErr w:type="spellEnd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,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Կենտրոն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proofErr w:type="spellStart"/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համայնք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>,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Պարոնյան</w:t>
      </w:r>
      <w:proofErr w:type="spellEnd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փողոց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, 28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շենք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հասցեում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գտնվող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թիվ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17 </w:t>
      </w:r>
      <w:proofErr w:type="spellStart"/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ավտոտնակի</w:t>
      </w:r>
      <w:proofErr w:type="spellEnd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և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proofErr w:type="spellStart"/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ք</w:t>
      </w:r>
      <w:r w:rsidR="00F86889" w:rsidRPr="00F86889">
        <w:rPr>
          <w:rFonts w:ascii="MS Mincho" w:eastAsia="MS Mincho" w:hAnsi="MS Mincho" w:cs="MS Mincho" w:hint="eastAsia"/>
          <w:sz w:val="20"/>
          <w:szCs w:val="20"/>
          <w:lang w:val="hy-AM" w:eastAsia="en-GB"/>
        </w:rPr>
        <w:t>․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Երևան</w:t>
      </w:r>
      <w:proofErr w:type="spellEnd"/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Պարոնյան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փողոց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, 16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հասցե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,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թիվ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3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շենք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հասցեում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գտնվող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անշարժ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գույքի</w:t>
      </w:r>
      <w:r w:rsidR="00F86889"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</w:t>
      </w:r>
      <w:r w:rsidR="00F86889" w:rsidRPr="00F86889">
        <w:rPr>
          <w:rFonts w:ascii="GHEA Grapalat" w:eastAsia="Times New Roman" w:hAnsi="GHEA Grapalat" w:cs="GHEA Grapalat"/>
          <w:sz w:val="20"/>
          <w:szCs w:val="20"/>
          <w:lang w:val="hy-AM" w:eastAsia="en-GB"/>
        </w:rPr>
        <w:t>վրա։</w:t>
      </w:r>
    </w:p>
    <w:p w:rsidR="00F86889" w:rsidRPr="00F86889" w:rsidRDefault="00F86889" w:rsidP="00F86889">
      <w:pPr>
        <w:spacing w:after="0"/>
        <w:jc w:val="both"/>
        <w:rPr>
          <w:rFonts w:ascii="GHEA Grapalat" w:eastAsia="Times New Roman" w:hAnsi="GHEA Grapalat"/>
          <w:sz w:val="20"/>
          <w:szCs w:val="20"/>
          <w:lang w:val="hy-AM" w:eastAsia="en-GB"/>
        </w:rPr>
      </w:pPr>
      <w:r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        </w:t>
      </w:r>
      <w:proofErr w:type="spellStart"/>
      <w:r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>Պարտապանից</w:t>
      </w:r>
      <w:proofErr w:type="spellEnd"/>
      <w:r w:rsidRPr="00F86889">
        <w:rPr>
          <w:rFonts w:ascii="GHEA Grapalat" w:eastAsia="Times New Roman" w:hAnsi="GHEA Grapalat"/>
          <w:sz w:val="20"/>
          <w:szCs w:val="20"/>
          <w:lang w:val="hy-AM" w:eastAsia="en-GB"/>
        </w:rPr>
        <w:t xml:space="preserve"> բռնագանձել նաև բռնագանձման ենթակա գումարի հինգ տոկոսի չափով գումար որպես կատարողական գործողությունների կատարման ծախս:</w:t>
      </w:r>
    </w:p>
    <w:p w:rsidR="00F64ABA" w:rsidRPr="00F86889" w:rsidRDefault="00F64ABA" w:rsidP="00F64ABA">
      <w:pPr>
        <w:spacing w:after="0"/>
        <w:jc w:val="both"/>
        <w:rPr>
          <w:rFonts w:ascii="GHEA Grapalat" w:eastAsia="Times New Roman" w:hAnsi="GHEA Grapalat"/>
          <w:sz w:val="20"/>
          <w:szCs w:val="20"/>
          <w:lang w:val="hy-AM" w:eastAsia="en-GB"/>
        </w:rPr>
      </w:pPr>
    </w:p>
    <w:p w:rsidR="00CB22AE" w:rsidRPr="00F86889" w:rsidRDefault="00334335" w:rsidP="00F64ABA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F86889">
        <w:rPr>
          <w:rFonts w:ascii="GHEA Grapalat" w:hAnsi="GHEA Grapalat" w:cs="Arial"/>
          <w:color w:val="21346E"/>
          <w:sz w:val="20"/>
          <w:szCs w:val="20"/>
          <w:lang w:val="hy-AM"/>
        </w:rPr>
        <w:t xml:space="preserve">         </w:t>
      </w:r>
      <w:proofErr w:type="spellStart"/>
      <w:r w:rsidR="00CB22AE" w:rsidRPr="00F86889">
        <w:rPr>
          <w:rFonts w:ascii="GHEA Grapalat" w:hAnsi="GHEA Grapalat"/>
          <w:sz w:val="20"/>
          <w:szCs w:val="20"/>
          <w:lang w:val="hy-AM"/>
        </w:rPr>
        <w:t>Պարտապանից</w:t>
      </w:r>
      <w:proofErr w:type="spellEnd"/>
      <w:r w:rsidR="00CB22AE" w:rsidRPr="00F86889">
        <w:rPr>
          <w:rFonts w:ascii="GHEA Grapalat" w:hAnsi="GHEA Grapalat"/>
          <w:sz w:val="20"/>
          <w:szCs w:val="20"/>
          <w:lang w:val="hy-AM"/>
        </w:rPr>
        <w:t xml:space="preserve"> բռնագանձել նաև բռնագանձման ենթակա գումարի  5  տոկոսը, որպես կատարողական գործողությունների կատարման ծախս:</w:t>
      </w:r>
    </w:p>
    <w:p w:rsidR="00BB59DB" w:rsidRDefault="00CB22AE" w:rsidP="00CB22A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F86889">
        <w:rPr>
          <w:rFonts w:ascii="GHEA Grapalat" w:hAnsi="GHEA Grapalat"/>
          <w:sz w:val="20"/>
          <w:szCs w:val="20"/>
          <w:lang w:val="hy-AM"/>
        </w:rPr>
        <w:t xml:space="preserve">        Կատարողական </w:t>
      </w:r>
      <w:proofErr w:type="spellStart"/>
      <w:r w:rsidRPr="00F86889">
        <w:rPr>
          <w:rFonts w:ascii="GHEA Grapalat" w:hAnsi="GHEA Grapalat"/>
          <w:sz w:val="20"/>
          <w:szCs w:val="20"/>
          <w:lang w:val="hy-AM"/>
        </w:rPr>
        <w:t>վարույթով</w:t>
      </w:r>
      <w:proofErr w:type="spellEnd"/>
      <w:r w:rsidRPr="00F86889">
        <w:rPr>
          <w:rFonts w:ascii="GHEA Grapalat" w:hAnsi="GHEA Grapalat"/>
          <w:sz w:val="20"/>
          <w:szCs w:val="20"/>
          <w:lang w:val="hy-AM"/>
        </w:rPr>
        <w:t xml:space="preserve"> վճռի հարկադիր կատարման ընթացքում պարտապան </w:t>
      </w:r>
      <w:r w:rsidR="005C1079" w:rsidRPr="00F86889">
        <w:rPr>
          <w:rFonts w:ascii="GHEA Grapalat" w:hAnsi="GHEA Grapalat"/>
          <w:sz w:val="20"/>
          <w:szCs w:val="20"/>
          <w:lang w:val="hy-AM"/>
        </w:rPr>
        <w:t>Անահիտ Հարությունյանի</w:t>
      </w:r>
      <w:r w:rsidR="00FB5BEC" w:rsidRPr="00F868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86889">
        <w:rPr>
          <w:rFonts w:ascii="GHEA Grapalat" w:hAnsi="GHEA Grapalat"/>
          <w:sz w:val="20"/>
          <w:szCs w:val="20"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F86889">
        <w:rPr>
          <w:rFonts w:ascii="GHEA Grapalat" w:hAnsi="GHEA Grapalat"/>
          <w:sz w:val="20"/>
          <w:szCs w:val="20"/>
          <w:lang w:val="hy-AM"/>
        </w:rPr>
        <w:t>պահանջատիրոջ</w:t>
      </w:r>
      <w:proofErr w:type="spellEnd"/>
      <w:r w:rsidRPr="00F86889">
        <w:rPr>
          <w:rFonts w:ascii="GHEA Grapalat" w:hAnsi="GHEA Grapalat"/>
          <w:sz w:val="20"/>
          <w:szCs w:val="20"/>
          <w:lang w:val="hy-AM"/>
        </w:rPr>
        <w:t xml:space="preserve"> հանդեպ պարտավորությունների </w:t>
      </w:r>
    </w:p>
    <w:p w:rsidR="00BB59DB" w:rsidRDefault="00BB59DB" w:rsidP="00CB22A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BB59DB" w:rsidRDefault="00BB59DB" w:rsidP="00CB22A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BB59DB" w:rsidRDefault="00BB59DB" w:rsidP="00CB22A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BB59DB" w:rsidRDefault="00BB59DB" w:rsidP="00CB22A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CB22AE" w:rsidRPr="00F86889" w:rsidRDefault="00CB22AE" w:rsidP="00CB22A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F86889">
        <w:rPr>
          <w:rFonts w:ascii="GHEA Grapalat" w:hAnsi="GHEA Grapalat"/>
          <w:sz w:val="20"/>
          <w:szCs w:val="20"/>
          <w:lang w:val="hy-AM"/>
        </w:rPr>
        <w:t>ամբողջական կատարումն ապահովելու համար և պարտապանի պատկանող գույքը և այլ դրամական միջոցներ չեն հայտնաբերվել, որոնց վրա կարելի է բռնագանձում տարածել։</w:t>
      </w:r>
    </w:p>
    <w:p w:rsidR="000213C4" w:rsidRPr="00F86889" w:rsidRDefault="008E302F" w:rsidP="00CB22AE">
      <w:pPr>
        <w:spacing w:after="0"/>
        <w:jc w:val="both"/>
        <w:rPr>
          <w:rFonts w:ascii="GHEA Grapalat" w:hAnsi="GHEA Grapalat"/>
          <w:color w:val="21346E"/>
          <w:sz w:val="20"/>
          <w:szCs w:val="20"/>
          <w:lang w:val="hy-AM"/>
        </w:rPr>
      </w:pPr>
      <w:r w:rsidRPr="00F8688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334335" w:rsidRPr="00F86889"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  <w:proofErr w:type="spellStart"/>
      <w:r w:rsidR="000213C4" w:rsidRPr="00F86889">
        <w:rPr>
          <w:rFonts w:ascii="GHEA Grapalat" w:hAnsi="GHEA Grapalat"/>
          <w:b/>
          <w:sz w:val="20"/>
          <w:szCs w:val="20"/>
          <w:lang w:val="hy-AM"/>
        </w:rPr>
        <w:t>Վերոգրյալի</w:t>
      </w:r>
      <w:proofErr w:type="spellEnd"/>
      <w:r w:rsidR="000213C4" w:rsidRPr="00F86889">
        <w:rPr>
          <w:rFonts w:ascii="GHEA Grapalat" w:hAnsi="GHEA Grapalat"/>
          <w:b/>
          <w:sz w:val="20"/>
          <w:szCs w:val="20"/>
          <w:lang w:val="hy-AM"/>
        </w:rPr>
        <w:t xml:space="preserve"> հիման վրա և ղեկավարվելով «</w:t>
      </w:r>
      <w:proofErr w:type="spellStart"/>
      <w:r w:rsidR="000213C4" w:rsidRPr="00F86889">
        <w:rPr>
          <w:rFonts w:ascii="GHEA Grapalat" w:hAnsi="GHEA Grapalat"/>
          <w:b/>
          <w:sz w:val="20"/>
          <w:szCs w:val="20"/>
          <w:lang w:val="hy-AM"/>
        </w:rPr>
        <w:t>Սնանկության</w:t>
      </w:r>
      <w:proofErr w:type="spellEnd"/>
      <w:r w:rsidR="000213C4" w:rsidRPr="00F86889">
        <w:rPr>
          <w:rFonts w:ascii="GHEA Grapalat" w:hAnsi="GHEA Grapalat"/>
          <w:b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0213C4" w:rsidRPr="00F86889" w:rsidRDefault="000213C4" w:rsidP="000213C4">
      <w:pPr>
        <w:spacing w:after="0"/>
        <w:ind w:left="-284" w:hanging="993"/>
        <w:jc w:val="both"/>
        <w:rPr>
          <w:rFonts w:ascii="GHEA Grapalat" w:hAnsi="GHEA Grapalat"/>
          <w:sz w:val="8"/>
          <w:szCs w:val="8"/>
          <w:lang w:val="hy-AM"/>
        </w:rPr>
      </w:pPr>
    </w:p>
    <w:p w:rsidR="000213C4" w:rsidRPr="00F86889" w:rsidRDefault="000213C4" w:rsidP="000213C4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F86889">
        <w:rPr>
          <w:rFonts w:ascii="GHEA Grapalat" w:hAnsi="GHEA Grapalat"/>
          <w:b/>
          <w:sz w:val="26"/>
          <w:szCs w:val="26"/>
          <w:lang w:val="hy-AM"/>
        </w:rPr>
        <w:t>Ո Ր Ո Շ Ե Ց Ի</w:t>
      </w:r>
    </w:p>
    <w:p w:rsidR="000213C4" w:rsidRPr="00F86889" w:rsidRDefault="000213C4" w:rsidP="000213C4">
      <w:pPr>
        <w:spacing w:after="0" w:line="276" w:lineRule="auto"/>
        <w:jc w:val="center"/>
        <w:rPr>
          <w:rFonts w:ascii="GHEA Grapalat" w:hAnsi="GHEA Grapalat"/>
          <w:b/>
          <w:sz w:val="8"/>
          <w:szCs w:val="8"/>
          <w:lang w:val="hy-AM"/>
        </w:rPr>
      </w:pPr>
    </w:p>
    <w:p w:rsidR="000213C4" w:rsidRPr="00F86889" w:rsidRDefault="000213C4" w:rsidP="000213C4">
      <w:pPr>
        <w:spacing w:after="0"/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F86889"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334335" w:rsidRPr="00F86889">
        <w:rPr>
          <w:rFonts w:ascii="GHEA Grapalat" w:hAnsi="GHEA Grapalat"/>
          <w:sz w:val="20"/>
          <w:szCs w:val="20"/>
          <w:lang w:val="hy-AM"/>
        </w:rPr>
        <w:t xml:space="preserve">ուսումնասիրելով </w:t>
      </w:r>
      <w:r w:rsidR="00DB7284" w:rsidRPr="00F86889">
        <w:rPr>
          <w:rFonts w:ascii="GHEA Grapalat" w:hAnsi="GHEA Grapalat"/>
          <w:sz w:val="20"/>
          <w:szCs w:val="20"/>
          <w:lang w:val="hy-AM"/>
        </w:rPr>
        <w:t>26.05.2016թ. հարուցված թիվ</w:t>
      </w:r>
      <w:r w:rsidR="005C1079" w:rsidRPr="00F86889">
        <w:rPr>
          <w:rFonts w:ascii="GHEA Grapalat" w:hAnsi="GHEA Grapalat"/>
          <w:sz w:val="20"/>
          <w:szCs w:val="20"/>
          <w:lang w:val="hy-AM"/>
        </w:rPr>
        <w:t xml:space="preserve"> </w:t>
      </w:r>
      <w:r w:rsidR="00F86889" w:rsidRPr="00F86889">
        <w:rPr>
          <w:rFonts w:ascii="GHEA Grapalat" w:hAnsi="GHEA Grapalat"/>
          <w:sz w:val="20"/>
          <w:szCs w:val="20"/>
          <w:lang w:val="hy-AM"/>
        </w:rPr>
        <w:t xml:space="preserve">01915773 </w:t>
      </w:r>
      <w:r w:rsidR="00DB7284" w:rsidRPr="00F8688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86889"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ժամկետով:</w:t>
      </w:r>
    </w:p>
    <w:p w:rsidR="000213C4" w:rsidRPr="00F86889" w:rsidRDefault="000213C4" w:rsidP="000213C4">
      <w:pPr>
        <w:spacing w:after="0"/>
        <w:ind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86889">
        <w:rPr>
          <w:rFonts w:ascii="GHEA Grapalat" w:hAnsi="GHEA Grapalat"/>
          <w:b/>
          <w:sz w:val="20"/>
          <w:szCs w:val="20"/>
          <w:lang w:val="hy-AM"/>
        </w:rPr>
        <w:t xml:space="preserve">Առաջարկել </w:t>
      </w:r>
      <w:proofErr w:type="spellStart"/>
      <w:r w:rsidRPr="00F86889">
        <w:rPr>
          <w:rFonts w:ascii="GHEA Grapalat" w:hAnsi="GHEA Grapalat"/>
          <w:b/>
          <w:sz w:val="20"/>
          <w:szCs w:val="20"/>
          <w:lang w:val="hy-AM"/>
        </w:rPr>
        <w:t>պահանջատիրոջը</w:t>
      </w:r>
      <w:proofErr w:type="spellEnd"/>
      <w:r w:rsidRPr="00F86889">
        <w:rPr>
          <w:rFonts w:ascii="GHEA Grapalat" w:hAnsi="GHEA Grapalat"/>
          <w:b/>
          <w:sz w:val="20"/>
          <w:szCs w:val="20"/>
          <w:lang w:val="hy-AM"/>
        </w:rPr>
        <w:t xml:space="preserve"> և պարտապանին նրանցից </w:t>
      </w:r>
      <w:proofErr w:type="spellStart"/>
      <w:r w:rsidRPr="00F86889">
        <w:rPr>
          <w:rFonts w:ascii="GHEA Grapalat" w:hAnsi="GHEA Grapalat"/>
          <w:b/>
          <w:sz w:val="20"/>
          <w:szCs w:val="20"/>
          <w:lang w:val="hy-AM"/>
        </w:rPr>
        <w:t>որևէ</w:t>
      </w:r>
      <w:proofErr w:type="spellEnd"/>
      <w:r w:rsidRPr="00F86889">
        <w:rPr>
          <w:rFonts w:ascii="GHEA Grapalat" w:hAnsi="GHEA Grapalat"/>
          <w:b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Pr="00F86889">
        <w:rPr>
          <w:rFonts w:ascii="GHEA Grapalat" w:hAnsi="GHEA Grapalat"/>
          <w:b/>
          <w:sz w:val="20"/>
          <w:szCs w:val="20"/>
          <w:lang w:val="hy-AM"/>
        </w:rPr>
        <w:t>սնանկության</w:t>
      </w:r>
      <w:proofErr w:type="spellEnd"/>
      <w:r w:rsidRPr="00F86889">
        <w:rPr>
          <w:rFonts w:ascii="GHEA Grapalat" w:hAnsi="GHEA Grapalat"/>
          <w:b/>
          <w:sz w:val="20"/>
          <w:szCs w:val="20"/>
          <w:lang w:val="hy-AM"/>
        </w:rPr>
        <w:t xml:space="preserve"> հայց ներկայացնել դատարան.</w:t>
      </w:r>
    </w:p>
    <w:p w:rsidR="000213C4" w:rsidRPr="00F86889" w:rsidRDefault="000213C4" w:rsidP="000213C4">
      <w:pPr>
        <w:spacing w:after="0"/>
        <w:ind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86889">
        <w:rPr>
          <w:rFonts w:ascii="GHEA Grapalat" w:hAnsi="GHEA Grapalat"/>
          <w:b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86889">
          <w:rPr>
            <w:rStyle w:val="a3"/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 w:rsidRPr="00F8688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proofErr w:type="spellStart"/>
      <w:r w:rsidRPr="00F86889">
        <w:rPr>
          <w:rFonts w:ascii="GHEA Grapalat" w:hAnsi="GHEA Grapalat"/>
          <w:b/>
          <w:sz w:val="20"/>
          <w:szCs w:val="20"/>
          <w:lang w:val="hy-AM"/>
        </w:rPr>
        <w:t>ինտերնետային</w:t>
      </w:r>
      <w:proofErr w:type="spellEnd"/>
      <w:r w:rsidRPr="00F8688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proofErr w:type="spellStart"/>
      <w:r w:rsidRPr="00F86889">
        <w:rPr>
          <w:rFonts w:ascii="GHEA Grapalat" w:hAnsi="GHEA Grapalat"/>
          <w:b/>
          <w:sz w:val="20"/>
          <w:szCs w:val="20"/>
          <w:lang w:val="hy-AM"/>
        </w:rPr>
        <w:t>կայքում</w:t>
      </w:r>
      <w:proofErr w:type="spellEnd"/>
      <w:r w:rsidRPr="00F86889">
        <w:rPr>
          <w:rFonts w:ascii="GHEA Grapalat" w:hAnsi="GHEA Grapalat"/>
          <w:b/>
          <w:sz w:val="20"/>
          <w:szCs w:val="20"/>
          <w:lang w:val="hy-AM"/>
        </w:rPr>
        <w:t>.</w:t>
      </w:r>
    </w:p>
    <w:p w:rsidR="000213C4" w:rsidRPr="00F86889" w:rsidRDefault="000213C4" w:rsidP="008E302F">
      <w:pPr>
        <w:spacing w:after="0"/>
        <w:ind w:left="-567"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86889">
        <w:rPr>
          <w:rFonts w:ascii="GHEA Grapalat" w:hAnsi="GHEA Grapalat"/>
          <w:b/>
          <w:sz w:val="20"/>
          <w:szCs w:val="20"/>
          <w:lang w:val="hy-AM"/>
        </w:rPr>
        <w:tab/>
        <w:t>Որոշման պատճենն ուղարկել կողմերին.</w:t>
      </w:r>
    </w:p>
    <w:p w:rsidR="000213C4" w:rsidRPr="00F86889" w:rsidRDefault="000213C4" w:rsidP="000213C4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86889">
        <w:rPr>
          <w:rFonts w:ascii="GHEA Grapalat" w:hAnsi="GHEA Grapalat"/>
          <w:b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8E302F" w:rsidRPr="00F86889" w:rsidRDefault="008E302F" w:rsidP="000213C4">
      <w:pPr>
        <w:spacing w:after="0"/>
        <w:jc w:val="both"/>
        <w:rPr>
          <w:rFonts w:ascii="GHEA Grapalat" w:hAnsi="GHEA Grapalat"/>
          <w:b/>
          <w:lang w:val="hy-AM"/>
        </w:rPr>
      </w:pPr>
    </w:p>
    <w:p w:rsidR="00BB59DB" w:rsidRDefault="008E302F" w:rsidP="000213C4">
      <w:pPr>
        <w:spacing w:after="0"/>
        <w:jc w:val="both"/>
        <w:rPr>
          <w:rFonts w:ascii="GHEA Grapalat" w:hAnsi="GHEA Grapalat"/>
          <w:b/>
          <w:lang w:val="hy-AM"/>
        </w:rPr>
      </w:pPr>
      <w:r w:rsidRPr="00F86889">
        <w:rPr>
          <w:rFonts w:ascii="GHEA Grapalat" w:hAnsi="GHEA Grapalat"/>
          <w:b/>
          <w:lang w:val="hy-AM"/>
        </w:rPr>
        <w:t xml:space="preserve">       </w:t>
      </w:r>
      <w:r w:rsidR="000213C4" w:rsidRPr="00F86889">
        <w:rPr>
          <w:rFonts w:ascii="GHEA Grapalat" w:hAnsi="GHEA Grapalat"/>
          <w:b/>
          <w:lang w:val="hy-AM"/>
        </w:rPr>
        <w:t xml:space="preserve"> </w:t>
      </w:r>
      <w:r w:rsidR="00334335" w:rsidRPr="00F86889">
        <w:rPr>
          <w:rFonts w:ascii="GHEA Grapalat" w:hAnsi="GHEA Grapalat"/>
          <w:b/>
          <w:lang w:val="hy-AM"/>
        </w:rPr>
        <w:t xml:space="preserve">        </w:t>
      </w:r>
    </w:p>
    <w:p w:rsidR="00BB59DB" w:rsidRDefault="00BB59DB" w:rsidP="000213C4">
      <w:pPr>
        <w:spacing w:after="0"/>
        <w:jc w:val="both"/>
        <w:rPr>
          <w:rFonts w:ascii="GHEA Grapalat" w:hAnsi="GHEA Grapalat"/>
          <w:b/>
          <w:lang w:val="hy-AM"/>
        </w:rPr>
      </w:pPr>
    </w:p>
    <w:p w:rsidR="00BB59DB" w:rsidRDefault="00BB59DB" w:rsidP="000213C4">
      <w:pPr>
        <w:spacing w:after="0"/>
        <w:jc w:val="both"/>
        <w:rPr>
          <w:rFonts w:ascii="GHEA Grapalat" w:hAnsi="GHEA Grapalat"/>
          <w:b/>
          <w:lang w:val="hy-AM"/>
        </w:rPr>
      </w:pPr>
    </w:p>
    <w:p w:rsidR="000213C4" w:rsidRPr="00F86889" w:rsidRDefault="00BB59DB" w:rsidP="000213C4">
      <w:pPr>
        <w:spacing w:after="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</w:t>
      </w:r>
      <w:r w:rsidR="00334335" w:rsidRPr="00F86889">
        <w:rPr>
          <w:rFonts w:ascii="GHEA Grapalat" w:hAnsi="GHEA Grapalat"/>
          <w:b/>
          <w:lang w:val="hy-AM"/>
        </w:rPr>
        <w:t xml:space="preserve">  </w:t>
      </w:r>
      <w:r w:rsidR="000213C4" w:rsidRPr="00F86889">
        <w:rPr>
          <w:rFonts w:ascii="GHEA Grapalat" w:hAnsi="GHEA Grapalat"/>
          <w:b/>
          <w:lang w:val="hy-AM"/>
        </w:rPr>
        <w:t xml:space="preserve">ԱՎԱԳ ՀԱՐԿԱԴԻՐ ԿԱՏԱՐՈՂ                          </w:t>
      </w:r>
      <w:r w:rsidR="00FE1A52" w:rsidRPr="00F86889">
        <w:rPr>
          <w:rFonts w:ascii="GHEA Grapalat" w:hAnsi="GHEA Grapalat"/>
          <w:b/>
          <w:lang w:val="hy-AM"/>
        </w:rPr>
        <w:t xml:space="preserve">        </w:t>
      </w:r>
      <w:r w:rsidR="000213C4" w:rsidRPr="00F86889">
        <w:rPr>
          <w:rFonts w:ascii="GHEA Grapalat" w:hAnsi="GHEA Grapalat"/>
          <w:b/>
          <w:lang w:val="hy-AM"/>
        </w:rPr>
        <w:t xml:space="preserve">            Ա.ԽԱՆՈՅԱՆ</w:t>
      </w:r>
    </w:p>
    <w:sectPr w:rsidR="000213C4" w:rsidRPr="00F86889" w:rsidSect="00F64ABA">
      <w:pgSz w:w="11906" w:h="16838"/>
      <w:pgMar w:top="142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E1"/>
    <w:rsid w:val="000213C4"/>
    <w:rsid w:val="00035CA8"/>
    <w:rsid w:val="000A58FD"/>
    <w:rsid w:val="000B459E"/>
    <w:rsid w:val="001C3247"/>
    <w:rsid w:val="00245EC6"/>
    <w:rsid w:val="002603F2"/>
    <w:rsid w:val="00296388"/>
    <w:rsid w:val="00334335"/>
    <w:rsid w:val="004100A5"/>
    <w:rsid w:val="005C1079"/>
    <w:rsid w:val="0063505E"/>
    <w:rsid w:val="007F527A"/>
    <w:rsid w:val="008E302F"/>
    <w:rsid w:val="00A72E8F"/>
    <w:rsid w:val="00A95E70"/>
    <w:rsid w:val="00BB59DB"/>
    <w:rsid w:val="00BD649D"/>
    <w:rsid w:val="00C2076F"/>
    <w:rsid w:val="00CB22AE"/>
    <w:rsid w:val="00CC443E"/>
    <w:rsid w:val="00DB7284"/>
    <w:rsid w:val="00DD1947"/>
    <w:rsid w:val="00DD338E"/>
    <w:rsid w:val="00E847DD"/>
    <w:rsid w:val="00EB5BE1"/>
    <w:rsid w:val="00F64ABA"/>
    <w:rsid w:val="00F86889"/>
    <w:rsid w:val="00FB5BEC"/>
    <w:rsid w:val="00FE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45846"/>
  <w15:chartTrackingRefBased/>
  <w15:docId w15:val="{F8BD16DF-A33C-4C11-AAA6-F7A666C1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3C4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3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3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13C4"/>
    <w:rPr>
      <w:rFonts w:ascii="Segoe UI" w:eastAsia="Calibri" w:hAnsi="Segoe UI" w:cs="Segoe UI"/>
      <w:sz w:val="18"/>
      <w:szCs w:val="18"/>
      <w:lang w:val="ru-RU"/>
    </w:rPr>
  </w:style>
  <w:style w:type="paragraph" w:styleId="a6">
    <w:name w:val="Title"/>
    <w:basedOn w:val="a"/>
    <w:link w:val="a7"/>
    <w:qFormat/>
    <w:rsid w:val="00BD649D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a7">
    <w:name w:val="Заголовок Знак"/>
    <w:basedOn w:val="a0"/>
    <w:link w:val="a6"/>
    <w:rsid w:val="00BD649D"/>
    <w:rPr>
      <w:rFonts w:ascii="Times LatArm" w:eastAsia="Times New Roman" w:hAnsi="Times LatArm" w:cs="Times New Roman"/>
      <w:b/>
      <w:sz w:val="24"/>
      <w:szCs w:val="20"/>
    </w:rPr>
  </w:style>
  <w:style w:type="paragraph" w:styleId="a8">
    <w:name w:val="List Paragraph"/>
    <w:basedOn w:val="a"/>
    <w:uiPriority w:val="34"/>
    <w:qFormat/>
    <w:rsid w:val="00BD6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Kentron-11</dc:creator>
  <cp:keywords/>
  <dc:description/>
  <cp:lastModifiedBy>Kentron-11</cp:lastModifiedBy>
  <cp:revision>31</cp:revision>
  <cp:lastPrinted>2016-11-04T06:50:00Z</cp:lastPrinted>
  <dcterms:created xsi:type="dcterms:W3CDTF">2015-12-24T06:28:00Z</dcterms:created>
  <dcterms:modified xsi:type="dcterms:W3CDTF">2016-11-04T06:50:00Z</dcterms:modified>
</cp:coreProperties>
</file>