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04" w:rsidRDefault="008C5D04" w:rsidP="008C5D04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815484" w:rsidRPr="0060308C" w:rsidRDefault="00815484" w:rsidP="00815484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815484" w:rsidRDefault="00815484" w:rsidP="0081548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815484" w:rsidRPr="00C57DA1" w:rsidRDefault="00815484" w:rsidP="0081548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815484" w:rsidRPr="00416D4A" w:rsidRDefault="00815484" w:rsidP="00815484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="00717851" w:rsidRPr="004B24E4">
        <w:rPr>
          <w:rFonts w:ascii="GHEA Grapalat" w:hAnsi="GHEA Grapalat"/>
          <w:bCs/>
          <w:sz w:val="22"/>
          <w:szCs w:val="22"/>
        </w:rPr>
        <w:t>27</w:t>
      </w:r>
      <w:r w:rsidRPr="00C57DA1">
        <w:rPr>
          <w:rFonts w:ascii="GHEA Grapalat" w:hAnsi="GHEA Grapalat"/>
          <w:bCs/>
          <w:sz w:val="22"/>
          <w:szCs w:val="22"/>
        </w:rPr>
        <w:t>.12</w:t>
      </w:r>
      <w:r w:rsidRPr="00416D4A">
        <w:rPr>
          <w:rFonts w:ascii="GHEA Grapalat" w:hAnsi="GHEA Grapalat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815484" w:rsidRPr="0060308C" w:rsidRDefault="00815484" w:rsidP="00815484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815484" w:rsidRPr="00416D4A" w:rsidRDefault="00815484" w:rsidP="00815484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Sylfaen"/>
          <w:bCs/>
          <w:sz w:val="22"/>
          <w:szCs w:val="22"/>
        </w:rPr>
        <w:t>ՀՀ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ԴԱՀԿ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քաղաքի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Շեն</w:t>
      </w:r>
      <w:r w:rsidRPr="00416D4A">
        <w:rPr>
          <w:rFonts w:ascii="GHEA Grapalat" w:hAnsi="GHEA Grapalat" w:cs="Times Armenian"/>
          <w:bCs/>
          <w:sz w:val="22"/>
          <w:szCs w:val="22"/>
        </w:rPr>
        <w:t>գ</w:t>
      </w:r>
      <w:r w:rsidRPr="00416D4A">
        <w:rPr>
          <w:rFonts w:ascii="GHEA Grapalat" w:hAnsi="GHEA Grapalat" w:cs="Sylfaen"/>
          <w:bCs/>
          <w:sz w:val="22"/>
          <w:szCs w:val="22"/>
        </w:rPr>
        <w:t>ավիթ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բաժնի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հարկադիր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կատարող, արդարադատության ավագ լեյտենանտ՝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Ա.Ավագյանս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Pr="00416D4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717851" w:rsidRPr="00717851">
        <w:rPr>
          <w:rFonts w:ascii="GHEA Grapalat" w:hAnsi="GHEA Grapalat" w:cs="Times Armenian"/>
          <w:bCs/>
          <w:sz w:val="22"/>
          <w:szCs w:val="22"/>
        </w:rPr>
        <w:t>13.09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717851" w:rsidRPr="00717851">
        <w:rPr>
          <w:rFonts w:ascii="GHEA Grapalat" w:hAnsi="GHEA Grapalat" w:cs="Sylfaen"/>
          <w:bCs/>
          <w:sz w:val="22"/>
          <w:szCs w:val="22"/>
        </w:rPr>
        <w:t>հարուց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3145B1">
        <w:rPr>
          <w:rFonts w:ascii="GHEA Grapalat" w:hAnsi="GHEA Grapalat" w:cs="Times Armenian"/>
          <w:bCs/>
          <w:sz w:val="22"/>
          <w:szCs w:val="22"/>
        </w:rPr>
        <w:t>0</w:t>
      </w:r>
      <w:r w:rsidR="00717851" w:rsidRPr="00717851">
        <w:rPr>
          <w:rFonts w:ascii="GHEA Grapalat" w:hAnsi="GHEA Grapalat" w:cs="Times Armenian"/>
          <w:bCs/>
          <w:sz w:val="22"/>
          <w:szCs w:val="22"/>
        </w:rPr>
        <w:t>2309233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նյութերը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</w:p>
    <w:p w:rsidR="00815484" w:rsidRPr="0060308C" w:rsidRDefault="00815484" w:rsidP="0081548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815484" w:rsidRDefault="00815484" w:rsidP="0081548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084837">
        <w:rPr>
          <w:rFonts w:ascii="GHEA Grapalat" w:hAnsi="GHEA Grapalat" w:cs="Sylfaen"/>
          <w:b/>
          <w:bCs/>
          <w:sz w:val="22"/>
          <w:szCs w:val="22"/>
        </w:rPr>
        <w:t xml:space="preserve">  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815484" w:rsidRPr="0060308C" w:rsidRDefault="00815484" w:rsidP="00815484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815484" w:rsidRPr="00416D4A" w:rsidRDefault="00717851" w:rsidP="00717851">
      <w:pPr>
        <w:pStyle w:val="NoSpacing"/>
        <w:jc w:val="both"/>
        <w:rPr>
          <w:rFonts w:ascii="GHEA Grapalat" w:hAnsi="GHEA Grapalat" w:cs="Sylfaen"/>
          <w:sz w:val="22"/>
          <w:szCs w:val="22"/>
        </w:rPr>
      </w:pPr>
      <w:r w:rsidRPr="00717851">
        <w:rPr>
          <w:rFonts w:ascii="GHEA Grapalat" w:hAnsi="GHEA Grapalat" w:cs="Sylfaen"/>
          <w:sz w:val="22"/>
          <w:szCs w:val="22"/>
        </w:rPr>
        <w:t xml:space="preserve">         </w:t>
      </w:r>
      <w:r w:rsidR="00815484" w:rsidRPr="00416D4A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դատարանի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կողմից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Pr="00717851">
        <w:rPr>
          <w:rFonts w:ascii="GHEA Grapalat" w:hAnsi="GHEA Grapalat"/>
          <w:sz w:val="22"/>
          <w:szCs w:val="22"/>
        </w:rPr>
        <w:t>18.07</w:t>
      </w:r>
      <w:r w:rsidR="00815484" w:rsidRPr="002F00DB">
        <w:rPr>
          <w:rFonts w:ascii="GHEA Grapalat" w:hAnsi="GHEA Grapalat"/>
          <w:sz w:val="22"/>
          <w:szCs w:val="22"/>
        </w:rPr>
        <w:t>.2016</w:t>
      </w:r>
      <w:r w:rsidR="00815484" w:rsidRPr="00416D4A">
        <w:rPr>
          <w:rFonts w:ascii="GHEA Grapalat" w:hAnsi="GHEA Grapalat" w:cs="Sylfaen"/>
          <w:sz w:val="22"/>
          <w:szCs w:val="22"/>
        </w:rPr>
        <w:t>թ</w:t>
      </w:r>
      <w:r w:rsidR="00815484" w:rsidRPr="00416D4A">
        <w:rPr>
          <w:rFonts w:ascii="GHEA Grapalat" w:hAnsi="GHEA Grapalat"/>
          <w:sz w:val="22"/>
          <w:szCs w:val="22"/>
        </w:rPr>
        <w:t xml:space="preserve">. </w:t>
      </w:r>
      <w:r w:rsidR="00815484" w:rsidRPr="00416D4A">
        <w:rPr>
          <w:rFonts w:ascii="GHEA Grapalat" w:hAnsi="GHEA Grapalat" w:cs="Sylfaen"/>
          <w:sz w:val="22"/>
          <w:szCs w:val="22"/>
        </w:rPr>
        <w:t>տրված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թիվ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ԵՇԴ/</w:t>
      </w:r>
      <w:r w:rsidRPr="00717851">
        <w:rPr>
          <w:rFonts w:ascii="GHEA Grapalat" w:hAnsi="GHEA Grapalat" w:cs="Sylfaen"/>
          <w:sz w:val="22"/>
          <w:szCs w:val="22"/>
        </w:rPr>
        <w:t>3122</w:t>
      </w:r>
      <w:r w:rsidR="00815484" w:rsidRPr="00416D4A">
        <w:rPr>
          <w:rFonts w:ascii="GHEA Grapalat" w:hAnsi="GHEA Grapalat"/>
          <w:sz w:val="22"/>
          <w:szCs w:val="22"/>
        </w:rPr>
        <w:t>/02/1</w:t>
      </w:r>
      <w:r w:rsidR="00815484" w:rsidRPr="002F00DB">
        <w:rPr>
          <w:rFonts w:ascii="GHEA Grapalat" w:hAnsi="GHEA Grapalat"/>
          <w:sz w:val="22"/>
          <w:szCs w:val="22"/>
        </w:rPr>
        <w:t>5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կատարողական</w:t>
      </w:r>
      <w:r w:rsidR="00815484" w:rsidRPr="00416D4A">
        <w:rPr>
          <w:rFonts w:ascii="GHEA Grapalat" w:hAnsi="GHEA Grapalat"/>
          <w:sz w:val="22"/>
          <w:szCs w:val="22"/>
        </w:rPr>
        <w:t xml:space="preserve"> </w:t>
      </w:r>
      <w:r w:rsidR="00815484" w:rsidRPr="00416D4A">
        <w:rPr>
          <w:rFonts w:ascii="GHEA Grapalat" w:hAnsi="GHEA Grapalat" w:cs="Sylfaen"/>
          <w:sz w:val="22"/>
          <w:szCs w:val="22"/>
        </w:rPr>
        <w:t>թերթի համաձայն պետք է</w:t>
      </w:r>
      <w:r w:rsidR="00815484" w:rsidRPr="00416D4A">
        <w:rPr>
          <w:rFonts w:ascii="GHEA Grapalat" w:hAnsi="GHEA Grapalat"/>
          <w:sz w:val="22"/>
          <w:szCs w:val="22"/>
        </w:rPr>
        <w:t xml:space="preserve">՝ </w:t>
      </w:r>
      <w:r w:rsidRPr="00717851">
        <w:rPr>
          <w:rFonts w:ascii="GHEA Grapalat" w:hAnsi="GHEA Grapalat"/>
          <w:sz w:val="22"/>
          <w:szCs w:val="22"/>
        </w:rPr>
        <w:t xml:space="preserve">Աննա Չերքեզյանից հօգուտ «ՎՏԲ-Հայաստան բանկ» ՓԲԸ-ի բռնագանձել 915 902 ՀՀ դրամ 10 լումա, որից` 588 254 ՀՀ դրամ 10 լումա` վարկի գումար, 313 991 ՀՀ դրամ 40 լումա` վարկի դիմաց հաշվարկված տոկոս, 13 656 ՀՀ դրամ 60 լումա` ժամկետանց </w:t>
      </w:r>
      <w:r>
        <w:rPr>
          <w:rFonts w:ascii="GHEA Grapalat" w:hAnsi="GHEA Grapalat"/>
          <w:sz w:val="22"/>
          <w:szCs w:val="22"/>
        </w:rPr>
        <w:t>տոկոսի դիմաց հաշվարկված տույժ:</w:t>
      </w:r>
      <w:r>
        <w:rPr>
          <w:rFonts w:ascii="GHEA Grapalat" w:hAnsi="GHEA Grapalat"/>
          <w:sz w:val="22"/>
          <w:szCs w:val="22"/>
        </w:rPr>
        <w:br/>
      </w:r>
      <w:r w:rsidRPr="00717851">
        <w:rPr>
          <w:rFonts w:ascii="GHEA Grapalat" w:hAnsi="GHEA Grapalat"/>
          <w:sz w:val="22"/>
          <w:szCs w:val="22"/>
        </w:rPr>
        <w:t>Աննա Չերքեզյանից հօգուտ «ՎՏԲ-Հայաստան բանկ» ՓԲԸ-ի բռնագանձել ժամկետանց վարկի մնացորդի 588 254 ՀՀ դրամ 10 լումայի և ժամկետանց տոկոսի նկատմամբ տույժեր, հաշվարկը սկսելով 10.07.2015թ.-ից մինչև դրա փաստացի մարումը` օրական 0.2 տոկոսով, ինչպես նաև սահմանված տուգանքը շա</w:t>
      </w:r>
      <w:r>
        <w:rPr>
          <w:rFonts w:ascii="GHEA Grapalat" w:hAnsi="GHEA Grapalat"/>
          <w:sz w:val="22"/>
          <w:szCs w:val="22"/>
        </w:rPr>
        <w:t>րունակել մինչև փաստացի մարումը:</w:t>
      </w:r>
      <w:r w:rsidRPr="00717851">
        <w:rPr>
          <w:rFonts w:ascii="GHEA Grapalat" w:hAnsi="GHEA Grapalat"/>
          <w:sz w:val="22"/>
          <w:szCs w:val="22"/>
        </w:rPr>
        <w:t xml:space="preserve"> Աննա Չերքեզյանից հօգուտ «ՎՏԲ-Հայաստան բանկ» ՓԲԸ-ի բռնագանձել 18 318 ՀՀ դրամ` որպես հայցվորի կողմից նախապես</w:t>
      </w:r>
      <w:r>
        <w:rPr>
          <w:rFonts w:ascii="GHEA Grapalat" w:hAnsi="GHEA Grapalat"/>
          <w:sz w:val="22"/>
          <w:szCs w:val="22"/>
        </w:rPr>
        <w:t xml:space="preserve"> վճարված պետական տուրքի գումար:</w:t>
      </w:r>
    </w:p>
    <w:p w:rsidR="00815484" w:rsidRDefault="00815484" w:rsidP="0081548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 xml:space="preserve">  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815484" w:rsidRPr="00717851" w:rsidRDefault="00815484" w:rsidP="0081548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9621FC">
        <w:rPr>
          <w:rFonts w:ascii="GHEA Grapalat" w:hAnsi="GHEA Grapalat" w:cs="Sylfaen"/>
          <w:sz w:val="22"/>
          <w:szCs w:val="22"/>
        </w:rPr>
        <w:t xml:space="preserve">           </w:t>
      </w:r>
      <w:r w:rsidR="00717851" w:rsidRPr="00717851">
        <w:rPr>
          <w:rFonts w:ascii="GHEA Grapalat" w:hAnsi="GHEA Grapalat" w:cs="Sylfaen"/>
          <w:sz w:val="22"/>
          <w:szCs w:val="22"/>
        </w:rPr>
        <w:t>Կատարողական գործողությունների ընթացքում արգելանք է կիրառվել պարտապանի աշխատավարձի 30 տոկոսի վրա, որը փոխանցվում է ՀՀ ԱՆ ԴԱՀԿ ապահովող ծառայության դեպոզիտ հաշվին:</w:t>
      </w:r>
    </w:p>
    <w:p w:rsidR="00815484" w:rsidRPr="00416D4A" w:rsidRDefault="00815484" w:rsidP="0081548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416D4A">
        <w:rPr>
          <w:rFonts w:ascii="GHEA Grapalat" w:hAnsi="GHEA Grapalat" w:cs="Sylfaen"/>
          <w:sz w:val="22"/>
          <w:szCs w:val="22"/>
        </w:rPr>
        <w:t>Պարտապանին պատկանող</w:t>
      </w:r>
      <w:r w:rsidR="00717851" w:rsidRPr="00717851">
        <w:rPr>
          <w:rFonts w:ascii="GHEA Grapalat" w:hAnsi="GHEA Grapalat" w:cs="Sylfaen"/>
          <w:sz w:val="22"/>
          <w:szCs w:val="22"/>
        </w:rPr>
        <w:t xml:space="preserve"> այլ</w:t>
      </w:r>
      <w:r w:rsidRPr="00416D4A">
        <w:rPr>
          <w:rFonts w:ascii="GHEA Grapalat" w:hAnsi="GHEA Grapalat" w:cs="Sylfaen"/>
          <w:sz w:val="22"/>
          <w:szCs w:val="22"/>
        </w:rPr>
        <w:t xml:space="preserve"> գույք կամ եկամուտներ չեն հայտնաբերվել:</w:t>
      </w:r>
    </w:p>
    <w:p w:rsidR="00815484" w:rsidRDefault="00815484" w:rsidP="0081548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717851" w:rsidRPr="00416D4A" w:rsidRDefault="00717851" w:rsidP="0081548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815484" w:rsidRDefault="00815484" w:rsidP="0081548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815484" w:rsidRPr="0060308C" w:rsidRDefault="00815484" w:rsidP="00815484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815484" w:rsidRPr="00416D4A" w:rsidRDefault="00815484" w:rsidP="0081548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Pr="00416D4A">
        <w:rPr>
          <w:rFonts w:ascii="GHEA Grapalat" w:hAnsi="GHEA Grapalat" w:cs="Sylfaen"/>
          <w:bCs/>
          <w:sz w:val="22"/>
          <w:szCs w:val="22"/>
        </w:rPr>
        <w:t>Կասեցնել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735C62" w:rsidRPr="00717851">
        <w:rPr>
          <w:rFonts w:ascii="GHEA Grapalat" w:hAnsi="GHEA Grapalat" w:cs="Times Armenian"/>
          <w:bCs/>
          <w:sz w:val="22"/>
          <w:szCs w:val="22"/>
        </w:rPr>
        <w:t>13.09</w:t>
      </w:r>
      <w:r w:rsidR="00735C62"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="00735C62" w:rsidRPr="00416D4A">
        <w:rPr>
          <w:rFonts w:ascii="GHEA Grapalat" w:hAnsi="GHEA Grapalat" w:cs="Sylfaen"/>
          <w:bCs/>
          <w:sz w:val="22"/>
          <w:szCs w:val="22"/>
        </w:rPr>
        <w:t>թ</w:t>
      </w:r>
      <w:r w:rsidR="00735C62"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735C62" w:rsidRPr="00717851">
        <w:rPr>
          <w:rFonts w:ascii="GHEA Grapalat" w:hAnsi="GHEA Grapalat" w:cs="Sylfaen"/>
          <w:bCs/>
          <w:sz w:val="22"/>
          <w:szCs w:val="22"/>
        </w:rPr>
        <w:t>հարուց</w:t>
      </w:r>
      <w:r w:rsidR="00735C62" w:rsidRPr="00416D4A">
        <w:rPr>
          <w:rFonts w:ascii="GHEA Grapalat" w:hAnsi="GHEA Grapalat" w:cs="Sylfaen"/>
          <w:bCs/>
          <w:sz w:val="22"/>
          <w:szCs w:val="22"/>
        </w:rPr>
        <w:t>ված</w:t>
      </w:r>
      <w:r w:rsidR="00735C6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735C62" w:rsidRPr="00416D4A">
        <w:rPr>
          <w:rFonts w:ascii="GHEA Grapalat" w:hAnsi="GHEA Grapalat" w:cs="Sylfaen"/>
          <w:bCs/>
          <w:sz w:val="22"/>
          <w:szCs w:val="22"/>
        </w:rPr>
        <w:t>թիվ</w:t>
      </w:r>
      <w:r w:rsidR="00735C6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735C62" w:rsidRPr="003145B1">
        <w:rPr>
          <w:rFonts w:ascii="GHEA Grapalat" w:hAnsi="GHEA Grapalat" w:cs="Times Armenian"/>
          <w:bCs/>
          <w:sz w:val="22"/>
          <w:szCs w:val="22"/>
        </w:rPr>
        <w:t>0</w:t>
      </w:r>
      <w:r w:rsidR="00735C62" w:rsidRPr="00717851">
        <w:rPr>
          <w:rFonts w:ascii="GHEA Grapalat" w:hAnsi="GHEA Grapalat" w:cs="Times Armenian"/>
          <w:bCs/>
          <w:sz w:val="22"/>
          <w:szCs w:val="22"/>
        </w:rPr>
        <w:t>2309233</w:t>
      </w:r>
      <w:r w:rsidR="00735C62"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վարույթը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815484" w:rsidRPr="00416D4A" w:rsidRDefault="00815484" w:rsidP="0081548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15484" w:rsidRPr="0060308C" w:rsidRDefault="00815484" w:rsidP="0081548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5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815484" w:rsidRPr="0060308C" w:rsidRDefault="00815484" w:rsidP="0081548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15484" w:rsidRPr="00392B67" w:rsidRDefault="00815484" w:rsidP="00815484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15484" w:rsidRPr="006C4771" w:rsidRDefault="00815484" w:rsidP="0081548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815484" w:rsidRDefault="00815484" w:rsidP="00A62CB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A62CBF">
        <w:rPr>
          <w:rFonts w:ascii="GHEA Grapalat" w:hAnsi="GHEA Grapalat"/>
          <w:b/>
          <w:bCs/>
          <w:sz w:val="22"/>
          <w:szCs w:val="22"/>
          <w:lang w:val="en-US"/>
        </w:rPr>
        <w:tab/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>Ա. ԱՎԱԳՅԱՆ</w:t>
      </w:r>
    </w:p>
    <w:p w:rsidR="00C34A39" w:rsidRDefault="00C34A39" w:rsidP="00C34A39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</w:p>
    <w:sectPr w:rsidR="00C34A39" w:rsidSect="008C5D04"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FB0C8812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0B1"/>
    <w:rsid w:val="001211DF"/>
    <w:rsid w:val="002A1FFE"/>
    <w:rsid w:val="0035475D"/>
    <w:rsid w:val="004B24E4"/>
    <w:rsid w:val="00656585"/>
    <w:rsid w:val="00717851"/>
    <w:rsid w:val="00735C62"/>
    <w:rsid w:val="00815484"/>
    <w:rsid w:val="00836B4E"/>
    <w:rsid w:val="008746FE"/>
    <w:rsid w:val="008C5D04"/>
    <w:rsid w:val="00A62CBF"/>
    <w:rsid w:val="00C34A39"/>
    <w:rsid w:val="00DD23BE"/>
    <w:rsid w:val="00F0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78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Kazmbazhin</cp:lastModifiedBy>
  <cp:revision>11</cp:revision>
  <dcterms:created xsi:type="dcterms:W3CDTF">2016-07-25T10:50:00Z</dcterms:created>
  <dcterms:modified xsi:type="dcterms:W3CDTF">2016-12-27T11:47:00Z</dcterms:modified>
</cp:coreProperties>
</file>