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8C" w:rsidRPr="00966E81" w:rsidRDefault="001E6C8C" w:rsidP="00FA1305">
      <w:pPr>
        <w:tabs>
          <w:tab w:val="left" w:pos="7650"/>
        </w:tabs>
        <w:spacing w:after="0" w:line="240" w:lineRule="auto"/>
        <w:ind w:left="-567" w:right="-283"/>
        <w:jc w:val="center"/>
        <w:rPr>
          <w:rFonts w:ascii="GHEA Grapalat" w:eastAsia="Times New Roman" w:hAnsi="GHEA Grapalat" w:cs="Times New Roman"/>
          <w:i/>
          <w:sz w:val="28"/>
          <w:szCs w:val="28"/>
          <w:lang w:val="af-ZA"/>
        </w:rPr>
      </w:pPr>
      <w:r w:rsidRPr="00966E81">
        <w:rPr>
          <w:rFonts w:ascii="GHEA Grapalat" w:eastAsia="Times New Roman" w:hAnsi="GHEA Grapalat" w:cs="Sylfaen"/>
          <w:i/>
          <w:sz w:val="28"/>
          <w:szCs w:val="28"/>
          <w:lang w:val="af-ZA"/>
        </w:rPr>
        <w:t>ՈՐՈՇՈՒՄ</w:t>
      </w:r>
    </w:p>
    <w:p w:rsidR="001E6C8C" w:rsidRPr="00966E81" w:rsidRDefault="001E6C8C" w:rsidP="00FA1305">
      <w:pPr>
        <w:tabs>
          <w:tab w:val="left" w:pos="7650"/>
        </w:tabs>
        <w:spacing w:after="0" w:line="240" w:lineRule="auto"/>
        <w:ind w:left="-567" w:right="-283"/>
        <w:jc w:val="center"/>
        <w:rPr>
          <w:rFonts w:ascii="GHEA Grapalat" w:eastAsia="Times New Roman" w:hAnsi="GHEA Grapalat" w:cs="Times New Roman"/>
          <w:i/>
          <w:sz w:val="28"/>
          <w:szCs w:val="28"/>
          <w:lang w:val="af-ZA"/>
        </w:rPr>
      </w:pPr>
      <w:r w:rsidRPr="00966E81">
        <w:rPr>
          <w:rFonts w:ascii="GHEA Grapalat" w:eastAsia="Times New Roman" w:hAnsi="GHEA Grapalat" w:cs="Sylfaen"/>
          <w:i/>
          <w:sz w:val="28"/>
          <w:szCs w:val="28"/>
          <w:lang w:val="af-ZA"/>
        </w:rPr>
        <w:t>Կատարողական</w:t>
      </w:r>
      <w:r w:rsidRPr="00966E81">
        <w:rPr>
          <w:rFonts w:ascii="GHEA Grapalat" w:eastAsia="Times New Roman" w:hAnsi="GHEA Grapalat" w:cs="Times New Roman"/>
          <w:i/>
          <w:sz w:val="28"/>
          <w:szCs w:val="28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8"/>
          <w:szCs w:val="28"/>
          <w:lang w:val="af-ZA"/>
        </w:rPr>
        <w:t>վարույթը</w:t>
      </w:r>
      <w:r w:rsidRPr="00966E81">
        <w:rPr>
          <w:rFonts w:ascii="GHEA Grapalat" w:eastAsia="Times New Roman" w:hAnsi="GHEA Grapalat" w:cs="Times New Roman"/>
          <w:i/>
          <w:sz w:val="28"/>
          <w:szCs w:val="28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8"/>
          <w:szCs w:val="28"/>
          <w:lang w:val="af-ZA"/>
        </w:rPr>
        <w:t>կասեցնելու</w:t>
      </w:r>
      <w:r w:rsidRPr="00966E81">
        <w:rPr>
          <w:rFonts w:ascii="GHEA Grapalat" w:eastAsia="Times New Roman" w:hAnsi="GHEA Grapalat" w:cs="Times New Roman"/>
          <w:i/>
          <w:sz w:val="28"/>
          <w:szCs w:val="28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8"/>
          <w:szCs w:val="28"/>
          <w:lang w:val="af-ZA"/>
        </w:rPr>
        <w:t>մասին</w:t>
      </w:r>
    </w:p>
    <w:p w:rsidR="001E6C8C" w:rsidRPr="00966E81" w:rsidRDefault="001E6C8C" w:rsidP="00FA1305">
      <w:pPr>
        <w:tabs>
          <w:tab w:val="left" w:pos="7650"/>
        </w:tabs>
        <w:spacing w:after="0" w:line="240" w:lineRule="auto"/>
        <w:ind w:left="-567" w:right="-283"/>
        <w:jc w:val="center"/>
        <w:rPr>
          <w:rFonts w:ascii="GHEA Grapalat" w:eastAsia="Times New Roman" w:hAnsi="GHEA Grapalat" w:cs="Times New Roman"/>
          <w:i/>
          <w:sz w:val="24"/>
          <w:szCs w:val="24"/>
          <w:lang w:val="af-ZA"/>
        </w:rPr>
      </w:pPr>
    </w:p>
    <w:p w:rsidR="001E6C8C" w:rsidRPr="00966E81" w:rsidRDefault="001E6C8C" w:rsidP="00FA1305">
      <w:pPr>
        <w:tabs>
          <w:tab w:val="left" w:pos="4275"/>
          <w:tab w:val="left" w:pos="6330"/>
        </w:tabs>
        <w:spacing w:after="0" w:line="240" w:lineRule="auto"/>
        <w:ind w:left="-567" w:right="-283"/>
        <w:jc w:val="both"/>
        <w:rPr>
          <w:rFonts w:ascii="GHEA Grapalat" w:eastAsia="Times New Roman" w:hAnsi="GHEA Grapalat" w:cs="Times New Roman"/>
          <w:i/>
          <w:sz w:val="20"/>
          <w:szCs w:val="20"/>
          <w:lang w:val="hy-AM"/>
        </w:rPr>
      </w:pP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          </w:t>
      </w:r>
      <w:r w:rsidRPr="001E6C8C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>12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.</w:t>
      </w:r>
      <w:r w:rsidRPr="001E6C8C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>01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>.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201</w:t>
      </w:r>
      <w:r w:rsidRPr="001E6C8C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>7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թ.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ab/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                     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      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                               ք.Երևան</w:t>
      </w:r>
    </w:p>
    <w:p w:rsidR="001E6C8C" w:rsidRDefault="001E6C8C" w:rsidP="00FA1305">
      <w:pPr>
        <w:tabs>
          <w:tab w:val="center" w:pos="4320"/>
          <w:tab w:val="left" w:pos="5325"/>
        </w:tabs>
        <w:spacing w:after="0" w:line="240" w:lineRule="auto"/>
        <w:ind w:left="-567" w:right="-283"/>
        <w:jc w:val="both"/>
        <w:rPr>
          <w:rFonts w:ascii="GHEA Grapalat" w:eastAsia="Times New Roman" w:hAnsi="GHEA Grapalat" w:cs="Times New Roman"/>
          <w:i/>
          <w:sz w:val="20"/>
          <w:szCs w:val="20"/>
          <w:lang w:val="af-ZA"/>
        </w:rPr>
      </w:pPr>
      <w:r w:rsidRPr="00966E81">
        <w:rPr>
          <w:rFonts w:ascii="GHEA Grapalat" w:eastAsia="Times New Roman" w:hAnsi="GHEA Grapalat" w:cs="Sylfaen"/>
          <w:i/>
          <w:sz w:val="20"/>
          <w:szCs w:val="20"/>
          <w:lang w:val="hy-AM"/>
        </w:rPr>
        <w:t xml:space="preserve">        ՀՀ ԱՆ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ԴԱՀԿ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ապահովող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ծառայության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Երևան քաղաքի Արաբ</w:t>
      </w:r>
      <w:r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կիր և Քանաքեռ-Զեյթուն բաժնի 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հարկադիր կատարող՝ արդարադատության </w:t>
      </w:r>
      <w:r w:rsidRPr="00DA44B3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ավագ </w:t>
      </w:r>
      <w:r w:rsidRPr="000061DC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լեյտենանտ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Ս.</w:t>
      </w:r>
      <w:r w:rsidRPr="00DA44B3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Բաղդասարյանս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ուսումնասիրելով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hy-AM"/>
        </w:rPr>
        <w:t xml:space="preserve"> </w:t>
      </w:r>
      <w:r w:rsidRPr="00DA44B3">
        <w:rPr>
          <w:rFonts w:ascii="GHEA Grapalat" w:eastAsia="Times New Roman" w:hAnsi="GHEA Grapalat" w:cs="Sylfaen"/>
          <w:i/>
          <w:sz w:val="20"/>
          <w:szCs w:val="20"/>
          <w:lang w:val="hy-AM"/>
        </w:rPr>
        <w:t>27</w:t>
      </w:r>
      <w:r>
        <w:rPr>
          <w:rFonts w:ascii="GHEA Grapalat" w:eastAsia="Times New Roman" w:hAnsi="GHEA Grapalat" w:cs="Sylfaen"/>
          <w:i/>
          <w:sz w:val="20"/>
          <w:szCs w:val="20"/>
          <w:lang w:val="hy-AM"/>
        </w:rPr>
        <w:t>.</w:t>
      </w:r>
      <w:r w:rsidRPr="00DA44B3">
        <w:rPr>
          <w:rFonts w:ascii="GHEA Grapalat" w:eastAsia="Times New Roman" w:hAnsi="GHEA Grapalat" w:cs="Sylfaen"/>
          <w:i/>
          <w:sz w:val="20"/>
          <w:szCs w:val="20"/>
          <w:lang w:val="hy-AM"/>
        </w:rPr>
        <w:t>10</w:t>
      </w:r>
      <w:r>
        <w:rPr>
          <w:rFonts w:ascii="GHEA Grapalat" w:eastAsia="Times New Roman" w:hAnsi="GHEA Grapalat" w:cs="Sylfaen"/>
          <w:i/>
          <w:sz w:val="20"/>
          <w:szCs w:val="20"/>
          <w:lang w:val="hy-AM"/>
        </w:rPr>
        <w:t>.201</w:t>
      </w:r>
      <w:r w:rsidRPr="00DA44B3">
        <w:rPr>
          <w:rFonts w:ascii="GHEA Grapalat" w:eastAsia="Times New Roman" w:hAnsi="GHEA Grapalat" w:cs="Sylfaen"/>
          <w:i/>
          <w:sz w:val="20"/>
          <w:szCs w:val="20"/>
          <w:lang w:val="hy-AM"/>
        </w:rPr>
        <w:t>4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hy-AM"/>
        </w:rPr>
        <w:t>թ.</w:t>
      </w:r>
      <w:r>
        <w:rPr>
          <w:rFonts w:ascii="GHEA Grapalat" w:eastAsia="Times New Roman" w:hAnsi="GHEA Grapalat" w:cs="Sylfaen"/>
          <w:i/>
          <w:sz w:val="20"/>
          <w:szCs w:val="20"/>
          <w:lang w:val="hy-AM"/>
        </w:rPr>
        <w:t xml:space="preserve"> </w:t>
      </w:r>
      <w:r w:rsidRPr="00607328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հարուց</w:t>
      </w:r>
      <w:r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ված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թիվ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</w:t>
      </w:r>
      <w:r w:rsidRPr="00DA44B3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00498797 </w:t>
      </w:r>
      <w:r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կատարողական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վարույթի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նյութերը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>.</w:t>
      </w:r>
    </w:p>
    <w:p w:rsidR="001E6C8C" w:rsidRPr="00966E81" w:rsidRDefault="001E6C8C" w:rsidP="00FA1305">
      <w:pPr>
        <w:tabs>
          <w:tab w:val="center" w:pos="4320"/>
          <w:tab w:val="left" w:pos="5325"/>
        </w:tabs>
        <w:spacing w:after="0" w:line="240" w:lineRule="auto"/>
        <w:ind w:left="-567" w:right="-283"/>
        <w:jc w:val="both"/>
        <w:rPr>
          <w:rFonts w:ascii="GHEA Grapalat" w:eastAsia="Times New Roman" w:hAnsi="GHEA Grapalat" w:cs="Times New Roman"/>
          <w:i/>
          <w:lang w:val="af-ZA"/>
        </w:rPr>
      </w:pPr>
      <w:r w:rsidRPr="00966E81">
        <w:rPr>
          <w:rFonts w:ascii="GHEA Mariam" w:eastAsia="Times New Roman" w:hAnsi="GHEA Mariam" w:cs="Sylfaen"/>
          <w:b/>
          <w:i/>
          <w:lang w:val="hy-AM"/>
        </w:rPr>
        <w:t xml:space="preserve"> </w:t>
      </w:r>
      <w:r w:rsidRPr="00966E81">
        <w:rPr>
          <w:rFonts w:ascii="GHEA Mariam" w:eastAsia="Times New Roman" w:hAnsi="GHEA Mariam" w:cs="Sylfaen"/>
          <w:b/>
          <w:i/>
          <w:sz w:val="28"/>
          <w:szCs w:val="28"/>
          <w:lang w:val="hy-AM"/>
        </w:rPr>
        <w:t xml:space="preserve">                                              </w:t>
      </w:r>
    </w:p>
    <w:p w:rsidR="001E6C8C" w:rsidRDefault="001E6C8C" w:rsidP="009E1BA5">
      <w:pPr>
        <w:tabs>
          <w:tab w:val="center" w:pos="4320"/>
          <w:tab w:val="left" w:pos="5325"/>
        </w:tabs>
        <w:spacing w:after="0" w:line="240" w:lineRule="auto"/>
        <w:ind w:left="-567" w:right="-283"/>
        <w:jc w:val="center"/>
        <w:rPr>
          <w:rFonts w:ascii="GHEA Grapalat" w:eastAsia="Times New Roman" w:hAnsi="GHEA Grapalat" w:cs="Sylfaen"/>
          <w:b/>
          <w:i/>
          <w:sz w:val="28"/>
          <w:szCs w:val="28"/>
          <w:lang w:val="af-ZA"/>
        </w:rPr>
      </w:pPr>
      <w:r w:rsidRPr="00966E81">
        <w:rPr>
          <w:rFonts w:ascii="GHEA Grapalat" w:eastAsia="Times New Roman" w:hAnsi="GHEA Grapalat" w:cs="Sylfaen"/>
          <w:b/>
          <w:i/>
          <w:sz w:val="28"/>
          <w:szCs w:val="28"/>
          <w:lang w:val="af-ZA"/>
        </w:rPr>
        <w:t>ՊԱՐԶԵՑԻ</w:t>
      </w:r>
    </w:p>
    <w:p w:rsidR="001E6C8C" w:rsidRPr="00966E81" w:rsidRDefault="001E6C8C" w:rsidP="00FA1305">
      <w:pPr>
        <w:tabs>
          <w:tab w:val="center" w:pos="4320"/>
          <w:tab w:val="left" w:pos="5325"/>
        </w:tabs>
        <w:spacing w:after="0" w:line="240" w:lineRule="auto"/>
        <w:ind w:left="-567" w:right="-283"/>
        <w:rPr>
          <w:rFonts w:ascii="GHEA Grapalat" w:eastAsia="Times New Roman" w:hAnsi="GHEA Grapalat" w:cs="Times New Roman"/>
          <w:b/>
          <w:i/>
          <w:sz w:val="28"/>
          <w:szCs w:val="28"/>
          <w:lang w:val="hy-AM"/>
        </w:rPr>
      </w:pPr>
    </w:p>
    <w:p w:rsidR="001E6C8C" w:rsidRDefault="001E6C8C" w:rsidP="00FA1305">
      <w:pPr>
        <w:tabs>
          <w:tab w:val="center" w:pos="4320"/>
          <w:tab w:val="left" w:pos="5325"/>
        </w:tabs>
        <w:spacing w:after="0" w:line="240" w:lineRule="auto"/>
        <w:ind w:left="-567" w:right="-283"/>
        <w:jc w:val="both"/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</w:pPr>
      <w:r w:rsidRPr="00966E81">
        <w:rPr>
          <w:rFonts w:ascii="GHEA Grapalat" w:eastAsia="Times New Roman" w:hAnsi="GHEA Grapalat" w:cs="Times New Roman"/>
          <w:i/>
          <w:lang w:val="hy-AM"/>
        </w:rPr>
        <w:t xml:space="preserve">        </w:t>
      </w:r>
      <w:r>
        <w:rPr>
          <w:rFonts w:ascii="GHEA Grapalat" w:eastAsia="Times New Roman" w:hAnsi="GHEA Grapalat" w:cs="Times New Roman"/>
          <w:i/>
          <w:sz w:val="20"/>
          <w:szCs w:val="20"/>
          <w:lang w:val="hy-AM" w:eastAsia="ru-RU"/>
        </w:rPr>
        <w:t>Արաբկիր և Քանա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 w:eastAsia="ru-RU"/>
        </w:rPr>
        <w:t>քեռ-Զեյթուն վարչական շրջանների ընդհանուր</w:t>
      </w:r>
      <w:r w:rsidR="009E1BA5">
        <w:rPr>
          <w:rFonts w:ascii="GHEA Grapalat" w:eastAsia="Times New Roman" w:hAnsi="GHEA Grapalat" w:cs="Times New Roman"/>
          <w:i/>
          <w:sz w:val="20"/>
          <w:szCs w:val="20"/>
          <w:lang w:val="hy-AM" w:eastAsia="ru-RU"/>
        </w:rPr>
        <w:t xml:space="preserve"> իրավասության </w:t>
      </w:r>
      <w:r>
        <w:rPr>
          <w:rFonts w:ascii="GHEA Grapalat" w:eastAsia="Times New Roman" w:hAnsi="GHEA Grapalat" w:cs="Times New Roman"/>
          <w:i/>
          <w:sz w:val="20"/>
          <w:szCs w:val="20"/>
          <w:lang w:val="hy-AM" w:eastAsia="ru-RU"/>
        </w:rPr>
        <w:t xml:space="preserve">դատարանի կողմից </w:t>
      </w:r>
      <w:r w:rsidRPr="00DA44B3">
        <w:rPr>
          <w:rFonts w:ascii="GHEA Grapalat" w:eastAsia="Times New Roman" w:hAnsi="GHEA Grapalat" w:cs="Times New Roman"/>
          <w:i/>
          <w:sz w:val="20"/>
          <w:szCs w:val="20"/>
          <w:lang w:val="hy-AM" w:eastAsia="ru-RU"/>
        </w:rPr>
        <w:t>17</w:t>
      </w:r>
      <w:r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.</w:t>
      </w:r>
      <w:r w:rsidRPr="00040CFB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0</w:t>
      </w:r>
      <w:r w:rsidRPr="00DA44B3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8</w:t>
      </w:r>
      <w:r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.201</w:t>
      </w:r>
      <w:r w:rsidRPr="00DA44B3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5</w:t>
      </w:r>
      <w:r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թ տրված թիվ ԵԱՔԴ/</w:t>
      </w:r>
      <w:r w:rsidRPr="00DA44B3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4192</w:t>
      </w:r>
      <w:r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/02/1</w:t>
      </w:r>
      <w:r w:rsidRPr="00DA44B3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4</w:t>
      </w:r>
      <w:r w:rsidR="009E1BA5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կատարողական թերթի համաձայն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 w:cs="Arial"/>
          <w:i/>
          <w:sz w:val="20"/>
          <w:szCs w:val="20"/>
          <w:lang w:val="hy-AM"/>
        </w:rPr>
        <w:t>պետք է</w:t>
      </w:r>
      <w:r w:rsidRPr="000061DC">
        <w:rPr>
          <w:rFonts w:ascii="GHEA Grapalat" w:eastAsia="Times New Roman" w:hAnsi="GHEA Grapalat" w:cs="Arial"/>
          <w:i/>
          <w:sz w:val="20"/>
          <w:szCs w:val="20"/>
          <w:lang w:val="hy-AM"/>
        </w:rPr>
        <w:t>՝</w:t>
      </w:r>
      <w:r w:rsidRPr="000061DC">
        <w:rPr>
          <w:rFonts w:ascii="GHEA Grapalat" w:eastAsia="Times New Roman" w:hAnsi="GHEA Grapalat" w:cs="Arial"/>
          <w:i/>
          <w:color w:val="000000" w:themeColor="text1"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></w:t>
      </w:r>
      <w:r w:rsidRPr="00DA44B3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>ՍՏ Տրանս</w:t>
      </w:r>
      <w:r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></w:t>
      </w:r>
      <w:r w:rsidRPr="00DA44B3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 xml:space="preserve"> ՍՊԸ-ից </w:t>
      </w:r>
      <w:r w:rsidRPr="00371D65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 xml:space="preserve">հօգուտ </w:t>
      </w:r>
      <w:r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></w:t>
      </w:r>
      <w:r w:rsidRPr="00DA44B3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>Բելատեկավտո</w:t>
      </w:r>
      <w:r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></w:t>
      </w:r>
      <w:r w:rsidRPr="00A973C3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 xml:space="preserve"> ունիտար ձեռնարկության </w:t>
      </w:r>
      <w:r w:rsidRPr="00371D65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 xml:space="preserve">բռնագանձել </w:t>
      </w:r>
      <w:r w:rsidRPr="00A973C3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 xml:space="preserve">2.567.000 </w:t>
      </w:r>
      <w:r w:rsidRPr="00371D65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>ՀՀ դրամ</w:t>
      </w:r>
      <w:r w:rsidRPr="00607328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 xml:space="preserve"> և տոկոսագումարներ:</w:t>
      </w:r>
      <w:r w:rsidRPr="00371D65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 xml:space="preserve"> </w:t>
      </w:r>
    </w:p>
    <w:p w:rsidR="001E6C8C" w:rsidRDefault="001E6C8C" w:rsidP="00FA1305">
      <w:pPr>
        <w:tabs>
          <w:tab w:val="center" w:pos="4320"/>
          <w:tab w:val="left" w:pos="5325"/>
        </w:tabs>
        <w:spacing w:after="0" w:line="240" w:lineRule="auto"/>
        <w:ind w:left="-567" w:right="-283"/>
        <w:jc w:val="both"/>
        <w:rPr>
          <w:rFonts w:ascii="GHEA Grapalat" w:eastAsia="Times New Roman" w:hAnsi="GHEA Grapalat" w:cs="Times New Roman"/>
          <w:i/>
          <w:sz w:val="20"/>
          <w:szCs w:val="20"/>
          <w:lang w:val="hy-AM"/>
        </w:rPr>
      </w:pPr>
      <w:r w:rsidRPr="00371D65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 xml:space="preserve">     </w:t>
      </w:r>
      <w:r w:rsidRPr="00BA1E7B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 xml:space="preserve">  </w:t>
      </w:r>
      <w:r w:rsidRPr="00371D65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 xml:space="preserve"> </w:t>
      </w:r>
      <w:r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></w:t>
      </w:r>
      <w:r w:rsidRPr="00A973C3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>ՍՏ Տրանս</w:t>
      </w:r>
      <w:r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></w:t>
      </w:r>
      <w:r w:rsidRPr="00A973C3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 xml:space="preserve"> ՍՊԸ-ի 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բռնագանձել բռնագանձվող գումարի 5%-ը, որպես կատարողական գործողությունների կատարման ծախս:</w:t>
      </w:r>
    </w:p>
    <w:p w:rsidR="001E6C8C" w:rsidRPr="00607328" w:rsidRDefault="001E6C8C" w:rsidP="00FA1305">
      <w:pPr>
        <w:tabs>
          <w:tab w:val="center" w:pos="4320"/>
          <w:tab w:val="left" w:pos="5325"/>
        </w:tabs>
        <w:spacing w:after="0" w:line="240" w:lineRule="auto"/>
        <w:ind w:left="-567" w:right="-283"/>
        <w:jc w:val="both"/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</w:pPr>
      <w:r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ab/>
      </w:r>
      <w:r w:rsidRPr="00BA1E7B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       </w:t>
      </w:r>
      <w:r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Կատարողական գործողությունների </w:t>
      </w:r>
      <w:r w:rsidRPr="00607328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ընթացքում արգելանք է դրվել պարտապանի դրամական միջոցների վրա, գույք չի հայտնաբերվել և ի հայտ են եկել սնանկության հատկանիշներ:</w:t>
      </w:r>
    </w:p>
    <w:p w:rsidR="001E6C8C" w:rsidRPr="00966E81" w:rsidRDefault="001E6C8C" w:rsidP="00FA1305">
      <w:pPr>
        <w:tabs>
          <w:tab w:val="center" w:pos="4320"/>
          <w:tab w:val="left" w:pos="5325"/>
        </w:tabs>
        <w:spacing w:after="0" w:line="240" w:lineRule="auto"/>
        <w:ind w:left="-567" w:right="-283"/>
        <w:jc w:val="both"/>
        <w:rPr>
          <w:rFonts w:ascii="GHEA Grapalat" w:eastAsia="Times New Roman" w:hAnsi="GHEA Grapalat" w:cs="Times New Roman"/>
          <w:i/>
          <w:lang w:val="hy-AM"/>
        </w:rPr>
      </w:pPr>
      <w:r w:rsidRPr="00966E81">
        <w:rPr>
          <w:rFonts w:ascii="GHEA Grapalat" w:eastAsia="Times New Roman" w:hAnsi="GHEA Grapalat" w:cs="Sylfaen"/>
          <w:i/>
          <w:sz w:val="20"/>
          <w:szCs w:val="20"/>
          <w:lang w:val="hy-AM"/>
        </w:rPr>
        <w:t xml:space="preserve">          Վերոգրյալի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hy-AM"/>
        </w:rPr>
        <w:t>հիման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hy-AM"/>
        </w:rPr>
        <w:t>վրա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hy-AM"/>
        </w:rPr>
        <w:t>և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hy-AM"/>
        </w:rPr>
        <w:t>ղեկավարվելով «Սնանկության  մասին» ՀՀ օրենքի 6-րդ հոդվածի 2 մասով,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«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hy-AM"/>
        </w:rPr>
        <w:t>Դատական ակտերի հարկադիր կատարման մասին</w:t>
      </w:r>
      <w:r w:rsidR="009E1BA5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»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hy-AM"/>
        </w:rPr>
        <w:t>ՀՀ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hy-AM"/>
        </w:rPr>
        <w:t>օրենքի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28-րդ հոդվածով և 37-րդ հոդվածի 8-րդ կետով</w:t>
      </w:r>
      <w:r w:rsidR="009E1BA5">
        <w:rPr>
          <w:rFonts w:ascii="GHEA Mariam" w:eastAsia="Times New Roman" w:hAnsi="GHEA Mariam" w:cs="Sylfaen"/>
          <w:i/>
          <w:sz w:val="20"/>
          <w:szCs w:val="20"/>
          <w:lang w:val="hy-AM"/>
        </w:rPr>
        <w:t xml:space="preserve">       </w:t>
      </w:r>
      <w:r w:rsidRPr="00966E81">
        <w:rPr>
          <w:rFonts w:ascii="GHEA Mariam" w:eastAsia="Times New Roman" w:hAnsi="GHEA Mariam" w:cs="Sylfaen"/>
          <w:i/>
          <w:sz w:val="20"/>
          <w:szCs w:val="20"/>
          <w:lang w:val="hy-AM"/>
        </w:rPr>
        <w:t xml:space="preserve">                                                                </w:t>
      </w:r>
    </w:p>
    <w:p w:rsidR="001E6C8C" w:rsidRDefault="001E6C8C" w:rsidP="009E1BA5">
      <w:pPr>
        <w:tabs>
          <w:tab w:val="center" w:pos="4320"/>
          <w:tab w:val="left" w:pos="5325"/>
        </w:tabs>
        <w:spacing w:after="0" w:line="240" w:lineRule="auto"/>
        <w:ind w:left="-567" w:right="-283"/>
        <w:jc w:val="center"/>
        <w:rPr>
          <w:rFonts w:ascii="GHEA Grapalat" w:eastAsia="Times New Roman" w:hAnsi="GHEA Grapalat" w:cs="Sylfaen"/>
          <w:b/>
          <w:i/>
          <w:sz w:val="32"/>
          <w:szCs w:val="32"/>
          <w:lang w:val="af-ZA"/>
        </w:rPr>
      </w:pPr>
      <w:r w:rsidRPr="00966E81">
        <w:rPr>
          <w:rFonts w:ascii="GHEA Grapalat" w:eastAsia="Times New Roman" w:hAnsi="GHEA Grapalat" w:cs="Sylfaen"/>
          <w:b/>
          <w:i/>
          <w:sz w:val="32"/>
          <w:szCs w:val="32"/>
          <w:lang w:val="af-ZA"/>
        </w:rPr>
        <w:t>ՈՐՈՇԵՑԻ</w:t>
      </w:r>
    </w:p>
    <w:p w:rsidR="001E6C8C" w:rsidRPr="000061DC" w:rsidRDefault="001E6C8C" w:rsidP="00FA1305">
      <w:pPr>
        <w:tabs>
          <w:tab w:val="left" w:pos="7650"/>
        </w:tabs>
        <w:spacing w:after="0" w:line="240" w:lineRule="auto"/>
        <w:ind w:left="-567" w:right="-283"/>
        <w:rPr>
          <w:rFonts w:ascii="GHEA Grapalat" w:eastAsia="Times New Roman" w:hAnsi="GHEA Grapalat" w:cs="Sylfaen"/>
          <w:i/>
          <w:sz w:val="20"/>
          <w:szCs w:val="20"/>
          <w:lang w:val="hy-AM"/>
        </w:rPr>
      </w:pPr>
      <w:r w:rsidRPr="00966E81">
        <w:rPr>
          <w:rFonts w:ascii="GHEA Mariam" w:eastAsia="Times New Roman" w:hAnsi="GHEA Mariam" w:cs="Sylfaen"/>
          <w:i/>
          <w:sz w:val="24"/>
          <w:szCs w:val="24"/>
          <w:lang w:val="hy-AM"/>
        </w:rPr>
        <w:t xml:space="preserve">          </w:t>
      </w:r>
      <w:r w:rsidRPr="000061DC">
        <w:rPr>
          <w:rFonts w:ascii="GHEA Grapalat" w:eastAsia="Times New Roman" w:hAnsi="GHEA Grapalat" w:cs="Sylfaen"/>
          <w:i/>
          <w:sz w:val="20"/>
          <w:szCs w:val="20"/>
          <w:lang w:val="af-ZA"/>
        </w:rPr>
        <w:t>Կասեցնել</w:t>
      </w:r>
      <w:r w:rsidRPr="00966E81">
        <w:rPr>
          <w:rFonts w:ascii="GHEA Grapalat" w:eastAsia="Times New Roman" w:hAnsi="GHEA Grapalat" w:cs="Times New Roman"/>
          <w:i/>
          <w:lang w:val="af-ZA"/>
        </w:rPr>
        <w:t xml:space="preserve"> </w:t>
      </w:r>
      <w:r>
        <w:rPr>
          <w:rFonts w:ascii="GHEA Grapalat" w:eastAsia="Times New Roman" w:hAnsi="GHEA Grapalat" w:cs="Sylfaen"/>
          <w:i/>
          <w:lang w:val="af-ZA"/>
        </w:rPr>
        <w:t>27</w:t>
      </w:r>
      <w:r>
        <w:rPr>
          <w:rFonts w:ascii="GHEA Grapalat" w:eastAsia="Times New Roman" w:hAnsi="GHEA Grapalat" w:cs="Sylfaen"/>
          <w:i/>
          <w:sz w:val="20"/>
          <w:szCs w:val="20"/>
          <w:lang w:val="hy-AM"/>
        </w:rPr>
        <w:t>.</w:t>
      </w:r>
      <w:r w:rsidRPr="00A973C3">
        <w:rPr>
          <w:rFonts w:ascii="GHEA Grapalat" w:eastAsia="Times New Roman" w:hAnsi="GHEA Grapalat" w:cs="Sylfaen"/>
          <w:i/>
          <w:sz w:val="20"/>
          <w:szCs w:val="20"/>
          <w:lang w:val="af-ZA"/>
        </w:rPr>
        <w:t>10</w:t>
      </w:r>
      <w:r>
        <w:rPr>
          <w:rFonts w:ascii="GHEA Grapalat" w:eastAsia="Times New Roman" w:hAnsi="GHEA Grapalat" w:cs="Sylfaen"/>
          <w:i/>
          <w:sz w:val="20"/>
          <w:szCs w:val="20"/>
          <w:lang w:val="hy-AM"/>
        </w:rPr>
        <w:t>.201</w:t>
      </w:r>
      <w:r w:rsidRPr="00A973C3">
        <w:rPr>
          <w:rFonts w:ascii="GHEA Grapalat" w:eastAsia="Times New Roman" w:hAnsi="GHEA Grapalat" w:cs="Sylfaen"/>
          <w:i/>
          <w:sz w:val="20"/>
          <w:szCs w:val="20"/>
          <w:lang w:val="af-ZA"/>
        </w:rPr>
        <w:t>4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hy-AM"/>
        </w:rPr>
        <w:t>թ.</w:t>
      </w:r>
      <w:r>
        <w:rPr>
          <w:rFonts w:ascii="GHEA Grapalat" w:eastAsia="Times New Roman" w:hAnsi="GHEA Grapalat" w:cs="Sylfaen"/>
          <w:i/>
          <w:sz w:val="20"/>
          <w:szCs w:val="20"/>
          <w:lang w:val="hy-AM"/>
        </w:rPr>
        <w:t xml:space="preserve"> </w:t>
      </w:r>
      <w:r w:rsidRPr="00607328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հարուց</w:t>
      </w:r>
      <w:r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ված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թիվ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</w:t>
      </w:r>
      <w:r w:rsidRPr="00A973C3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00498797 </w:t>
      </w:r>
      <w:r w:rsidRPr="000061DC">
        <w:rPr>
          <w:rFonts w:ascii="GHEA Grapalat" w:eastAsia="Times New Roman" w:hAnsi="GHEA Grapalat" w:cs="Sylfaen"/>
          <w:i/>
          <w:sz w:val="20"/>
          <w:szCs w:val="20"/>
          <w:lang w:val="af-ZA"/>
        </w:rPr>
        <w:t>կատարողական</w:t>
      </w:r>
      <w:r>
        <w:rPr>
          <w:rFonts w:ascii="GHEA Grapalat" w:eastAsia="Times New Roman" w:hAnsi="GHEA Grapalat" w:cs="Sylfaen"/>
          <w:i/>
          <w:sz w:val="20"/>
          <w:szCs w:val="20"/>
          <w:lang w:val="hy-AM"/>
        </w:rPr>
        <w:t xml:space="preserve"> վարույթը 60-օրյա ժամկետով:</w:t>
      </w:r>
    </w:p>
    <w:p w:rsidR="001E6C8C" w:rsidRPr="000061DC" w:rsidRDefault="001E6C8C" w:rsidP="00FA1305">
      <w:pPr>
        <w:tabs>
          <w:tab w:val="left" w:pos="7650"/>
        </w:tabs>
        <w:spacing w:after="0" w:line="240" w:lineRule="auto"/>
        <w:ind w:left="-567" w:right="-283"/>
        <w:jc w:val="both"/>
        <w:rPr>
          <w:rFonts w:ascii="GHEA Grapalat" w:eastAsia="Times New Roman" w:hAnsi="GHEA Grapalat" w:cs="Sylfaen"/>
          <w:i/>
          <w:sz w:val="20"/>
          <w:szCs w:val="20"/>
          <w:lang w:val="hy-AM"/>
        </w:rPr>
      </w:pPr>
      <w:r w:rsidRPr="000061DC">
        <w:rPr>
          <w:rFonts w:ascii="GHEA Grapalat" w:eastAsia="Times New Roman" w:hAnsi="GHEA Grapalat" w:cs="Sylfaen"/>
          <w:i/>
          <w:sz w:val="20"/>
          <w:szCs w:val="20"/>
          <w:lang w:val="hy-AM"/>
        </w:rPr>
        <w:t xml:space="preserve">         Առաջարկել պահանջատիրոջը և պարտապանին ներանցից որևէ մեկի նախաձեռնությամբ 60-օրյա ժամկետում սնանկության հայց ներկայացնել դատարան.</w:t>
      </w:r>
    </w:p>
    <w:p w:rsidR="001E6C8C" w:rsidRPr="000061DC" w:rsidRDefault="001E6C8C" w:rsidP="00FA1305">
      <w:pPr>
        <w:tabs>
          <w:tab w:val="left" w:pos="7650"/>
        </w:tabs>
        <w:spacing w:after="0" w:line="240" w:lineRule="auto"/>
        <w:ind w:left="-567" w:right="-283"/>
        <w:jc w:val="both"/>
        <w:rPr>
          <w:rFonts w:ascii="GHEA Grapalat" w:eastAsia="Times New Roman" w:hAnsi="GHEA Grapalat" w:cs="Sylfaen"/>
          <w:i/>
          <w:sz w:val="20"/>
          <w:szCs w:val="20"/>
          <w:u w:val="single"/>
          <w:lang w:val="hy-AM"/>
        </w:rPr>
      </w:pPr>
      <w:r w:rsidRPr="000061DC">
        <w:rPr>
          <w:rFonts w:ascii="GHEA Grapalat" w:eastAsia="Times New Roman" w:hAnsi="GHEA Grapalat" w:cs="Sylfaen"/>
          <w:i/>
          <w:sz w:val="20"/>
          <w:szCs w:val="20"/>
          <w:lang w:val="hy-AM"/>
        </w:rPr>
        <w:t xml:space="preserve">        Սույն որոշումը երկու աշխատանքային օրվա ընթացքում հրապարակել </w:t>
      </w:r>
      <w:r w:rsidRPr="000061DC">
        <w:rPr>
          <w:rFonts w:ascii="GHEA Grapalat" w:eastAsia="Times New Roman" w:hAnsi="GHEA Grapalat" w:cs="Sylfaen"/>
          <w:i/>
          <w:sz w:val="20"/>
          <w:szCs w:val="20"/>
          <w:u w:val="single"/>
          <w:lang w:val="hy-AM"/>
        </w:rPr>
        <w:t>www.azdarar.am ինտերնետային կայքում:</w:t>
      </w:r>
    </w:p>
    <w:p w:rsidR="001E6C8C" w:rsidRPr="00966E81" w:rsidRDefault="001E6C8C" w:rsidP="00FA1305">
      <w:pPr>
        <w:tabs>
          <w:tab w:val="left" w:pos="7650"/>
        </w:tabs>
        <w:spacing w:after="0" w:line="240" w:lineRule="auto"/>
        <w:ind w:left="-567" w:right="-283"/>
        <w:jc w:val="both"/>
        <w:rPr>
          <w:rFonts w:ascii="GHEA Grapalat" w:eastAsia="Times New Roman" w:hAnsi="GHEA Grapalat" w:cs="Times New Roman"/>
          <w:i/>
          <w:sz w:val="20"/>
          <w:szCs w:val="20"/>
          <w:lang w:val="hy-AM"/>
        </w:rPr>
      </w:pPr>
      <w:r w:rsidRPr="00966E81">
        <w:rPr>
          <w:rFonts w:ascii="GHEA Grapalat" w:eastAsia="Times New Roman" w:hAnsi="GHEA Grapalat" w:cs="Sylfaen"/>
          <w:i/>
          <w:lang w:val="hy-AM"/>
        </w:rPr>
        <w:t xml:space="preserve">       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Որոշման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>
        <w:rPr>
          <w:rFonts w:ascii="GHEA Grapalat" w:eastAsia="Times New Roman" w:hAnsi="GHEA Grapalat" w:cs="Sylfaen"/>
          <w:i/>
          <w:sz w:val="20"/>
          <w:szCs w:val="20"/>
          <w:lang w:val="af-ZA"/>
        </w:rPr>
        <w:t>մեկական օրինակ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ուղարկել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կողմերին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>:</w:t>
      </w:r>
    </w:p>
    <w:p w:rsidR="001E6C8C" w:rsidRPr="00966E81" w:rsidRDefault="001E6C8C" w:rsidP="00FA1305">
      <w:pPr>
        <w:tabs>
          <w:tab w:val="left" w:pos="7650"/>
        </w:tabs>
        <w:spacing w:after="0" w:line="240" w:lineRule="auto"/>
        <w:ind w:left="-567" w:right="-283"/>
        <w:jc w:val="both"/>
        <w:rPr>
          <w:rFonts w:ascii="GHEA Grapalat" w:eastAsia="Times New Roman" w:hAnsi="GHEA Grapalat" w:cs="Times New Roman"/>
          <w:i/>
          <w:sz w:val="20"/>
          <w:szCs w:val="20"/>
          <w:lang w:val="af-ZA"/>
        </w:rPr>
      </w:pPr>
      <w:r w:rsidRPr="00966E81">
        <w:rPr>
          <w:rFonts w:ascii="GHEA Grapalat" w:eastAsia="Times New Roman" w:hAnsi="GHEA Grapalat" w:cs="Sylfaen"/>
          <w:i/>
          <w:sz w:val="20"/>
          <w:szCs w:val="20"/>
          <w:lang w:val="hy-AM"/>
        </w:rPr>
        <w:t xml:space="preserve">       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Որոշումը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կարող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է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բողոքարկվել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="009E1BA5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ՀՀ Վարչական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դատարան</w:t>
      </w:r>
      <w:r w:rsidR="009E1BA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կամ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վերադասության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կարգով՝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որոշումը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ստանալու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օրվանից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տասնօրյա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ժամկետում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>:</w:t>
      </w:r>
    </w:p>
    <w:p w:rsidR="001E6C8C" w:rsidRDefault="001E6C8C" w:rsidP="00FA1305">
      <w:pPr>
        <w:tabs>
          <w:tab w:val="left" w:pos="7650"/>
        </w:tabs>
        <w:spacing w:after="0" w:line="240" w:lineRule="auto"/>
        <w:ind w:left="-567" w:right="-283"/>
        <w:jc w:val="both"/>
        <w:rPr>
          <w:rFonts w:ascii="GHEA Grapalat" w:eastAsia="Times New Roman" w:hAnsi="GHEA Grapalat" w:cs="Times New Roman"/>
          <w:i/>
          <w:sz w:val="20"/>
          <w:szCs w:val="20"/>
          <w:lang w:val="hy-AM"/>
        </w:rPr>
      </w:pP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    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hy-AM"/>
        </w:rPr>
        <w:t>«Դատական ակտերի հարկադիր կատարման մասին</w:t>
      </w:r>
      <w:r w:rsidR="009E1BA5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»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ՀՀ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օրենքի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28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հոդվածի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5-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րդ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մասի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համաձայն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հարկադիր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կատարողի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որոշման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բողոքարկումը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չի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կասեցնում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կատարողական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գործողությունները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:</w:t>
      </w:r>
    </w:p>
    <w:p w:rsidR="001E6C8C" w:rsidRDefault="001E6C8C" w:rsidP="00FA1305">
      <w:pPr>
        <w:tabs>
          <w:tab w:val="left" w:pos="7650"/>
        </w:tabs>
        <w:spacing w:after="0" w:line="240" w:lineRule="auto"/>
        <w:ind w:left="-567" w:right="-283"/>
        <w:jc w:val="both"/>
        <w:rPr>
          <w:rFonts w:ascii="GHEA Grapalat" w:eastAsia="Times New Roman" w:hAnsi="GHEA Grapalat" w:cs="Times New Roman"/>
          <w:i/>
          <w:sz w:val="20"/>
          <w:szCs w:val="20"/>
          <w:lang w:val="hy-AM"/>
        </w:rPr>
      </w:pPr>
    </w:p>
    <w:p w:rsidR="001E6C8C" w:rsidRPr="000061DC" w:rsidRDefault="001E6C8C" w:rsidP="00FA1305">
      <w:pPr>
        <w:tabs>
          <w:tab w:val="left" w:pos="7650"/>
        </w:tabs>
        <w:spacing w:after="0" w:line="240" w:lineRule="auto"/>
        <w:ind w:left="-567" w:right="-283"/>
        <w:jc w:val="both"/>
        <w:rPr>
          <w:rFonts w:ascii="GHEA Grapalat" w:eastAsia="Times New Roman" w:hAnsi="GHEA Grapalat" w:cs="Times New Roman"/>
          <w:i/>
          <w:sz w:val="20"/>
          <w:szCs w:val="20"/>
          <w:lang w:val="hy-AM"/>
        </w:rPr>
      </w:pPr>
    </w:p>
    <w:p w:rsidR="001E6C8C" w:rsidRPr="00A973C3" w:rsidRDefault="001E6C8C" w:rsidP="00FA1305">
      <w:pPr>
        <w:tabs>
          <w:tab w:val="left" w:pos="7650"/>
        </w:tabs>
        <w:spacing w:after="0" w:line="240" w:lineRule="auto"/>
        <w:ind w:left="-567" w:right="-283"/>
        <w:rPr>
          <w:rFonts w:ascii="GHEA Grapalat" w:eastAsia="Times New Roman" w:hAnsi="GHEA Grapalat" w:cs="Sylfaen"/>
          <w:i/>
        </w:rPr>
      </w:pPr>
      <w:r>
        <w:rPr>
          <w:rFonts w:ascii="GHEA Grapalat" w:eastAsia="Times New Roman" w:hAnsi="GHEA Grapalat" w:cs="Sylfaen"/>
          <w:i/>
          <w:lang w:val="hy-AM"/>
        </w:rPr>
        <w:t xml:space="preserve">      Հ</w:t>
      </w:r>
      <w:r w:rsidRPr="00966E81">
        <w:rPr>
          <w:rFonts w:ascii="GHEA Grapalat" w:eastAsia="Times New Roman" w:hAnsi="GHEA Grapalat" w:cs="Sylfaen"/>
          <w:i/>
          <w:lang w:val="af-ZA"/>
        </w:rPr>
        <w:t>արկադիր</w:t>
      </w:r>
      <w:r w:rsidRPr="00966E81">
        <w:rPr>
          <w:rFonts w:ascii="GHEA Grapalat" w:eastAsia="Times New Roman" w:hAnsi="GHEA Grapalat" w:cs="Times New Roman"/>
          <w:i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lang w:val="af-ZA"/>
        </w:rPr>
        <w:t>կատարող</w:t>
      </w:r>
      <w:r w:rsidRPr="00966E81">
        <w:rPr>
          <w:rFonts w:ascii="GHEA Grapalat" w:eastAsia="Times New Roman" w:hAnsi="GHEA Grapalat" w:cs="Sylfaen"/>
          <w:i/>
          <w:lang w:val="hy-AM"/>
        </w:rPr>
        <w:t xml:space="preserve">                                                                      </w:t>
      </w:r>
      <w:r w:rsidRPr="00564A61">
        <w:rPr>
          <w:rFonts w:ascii="GHEA Grapalat" w:eastAsia="Times New Roman" w:hAnsi="GHEA Grapalat" w:cs="Times New Roman"/>
          <w:i/>
          <w:lang w:val="hy-AM"/>
        </w:rPr>
        <w:t>Ս.</w:t>
      </w:r>
      <w:r>
        <w:rPr>
          <w:rFonts w:ascii="GHEA Grapalat" w:eastAsia="Times New Roman" w:hAnsi="GHEA Grapalat" w:cs="Times New Roman"/>
          <w:i/>
        </w:rPr>
        <w:t>Բաղդասարյան</w:t>
      </w:r>
    </w:p>
    <w:p w:rsidR="001E6C8C" w:rsidRDefault="001E6C8C" w:rsidP="00FA1305">
      <w:pPr>
        <w:tabs>
          <w:tab w:val="left" w:pos="7650"/>
        </w:tabs>
        <w:spacing w:after="0" w:line="240" w:lineRule="auto"/>
        <w:ind w:left="-567" w:right="-283"/>
        <w:rPr>
          <w:rFonts w:ascii="GHEA Grapalat" w:eastAsia="Times New Roman" w:hAnsi="GHEA Grapalat" w:cs="Sylfaen"/>
          <w:i/>
          <w:lang w:val="hy-AM"/>
        </w:rPr>
      </w:pPr>
    </w:p>
    <w:sectPr w:rsidR="001E6C8C" w:rsidSect="00FA1305">
      <w:pgSz w:w="12240" w:h="15840"/>
      <w:pgMar w:top="567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53711"/>
    <w:rsid w:val="001E6C8C"/>
    <w:rsid w:val="00753711"/>
    <w:rsid w:val="008203E6"/>
    <w:rsid w:val="009E1BA5"/>
    <w:rsid w:val="00A84843"/>
    <w:rsid w:val="00B24DFB"/>
    <w:rsid w:val="00FA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E6C8C"/>
    <w:pPr>
      <w:spacing w:before="120" w:after="0" w:line="240" w:lineRule="auto"/>
      <w:jc w:val="center"/>
    </w:pPr>
    <w:rPr>
      <w:rFonts w:ascii="Times LatArm" w:eastAsia="Times New Roman" w:hAnsi="Times LatArm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E6C8C"/>
    <w:rPr>
      <w:rFonts w:ascii="Times LatArm" w:eastAsia="Times New Roman" w:hAnsi="Times LatArm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3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Arabkir-12</dc:creator>
  <cp:keywords/>
  <dc:description/>
  <cp:lastModifiedBy>Kazmbazhin</cp:lastModifiedBy>
  <cp:revision>4</cp:revision>
  <dcterms:created xsi:type="dcterms:W3CDTF">2017-01-12T11:29:00Z</dcterms:created>
  <dcterms:modified xsi:type="dcterms:W3CDTF">2017-01-12T11:46:00Z</dcterms:modified>
</cp:coreProperties>
</file>