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27" w:rsidRPr="001B3216" w:rsidRDefault="00863B27" w:rsidP="00863B27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 w:eastAsia="ru-RU"/>
        </w:rPr>
      </w:pPr>
      <w:r w:rsidRPr="001B3216">
        <w:rPr>
          <w:rFonts w:ascii="GHEA Grapalat" w:hAnsi="GHEA Grapalat"/>
          <w:b/>
          <w:i/>
          <w:lang w:val="hy-AM"/>
        </w:rPr>
        <w:t>Ո Ր Ո Շ ՈՒ Մ</w:t>
      </w:r>
    </w:p>
    <w:p w:rsidR="00863B27" w:rsidRPr="001B3216" w:rsidRDefault="00863B27" w:rsidP="00863B27">
      <w:pPr>
        <w:spacing w:after="0" w:line="240" w:lineRule="auto"/>
        <w:jc w:val="center"/>
        <w:outlineLvl w:val="0"/>
        <w:rPr>
          <w:rFonts w:ascii="GHEA Grapalat" w:hAnsi="GHEA Grapalat"/>
          <w:b/>
          <w:i/>
          <w:lang w:val="hy-AM"/>
        </w:rPr>
      </w:pPr>
      <w:r w:rsidRPr="001B3216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863B27" w:rsidRPr="001B3216" w:rsidRDefault="00863B27" w:rsidP="00863B27">
      <w:pPr>
        <w:spacing w:after="0" w:line="240" w:lineRule="auto"/>
        <w:ind w:left="-284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      «</w:t>
      </w:r>
      <w:r w:rsidR="001B3216" w:rsidRPr="001B3216">
        <w:rPr>
          <w:rFonts w:ascii="GHEA Grapalat" w:hAnsi="GHEA Grapalat"/>
          <w:i/>
          <w:lang w:val="hy-AM"/>
        </w:rPr>
        <w:t>2</w:t>
      </w:r>
      <w:r w:rsidR="001B3216" w:rsidRPr="001B3216">
        <w:rPr>
          <w:rFonts w:ascii="GHEA Grapalat" w:hAnsi="GHEA Grapalat"/>
          <w:i/>
        </w:rPr>
        <w:t>3</w:t>
      </w:r>
      <w:r w:rsidRPr="001B3216">
        <w:rPr>
          <w:rFonts w:ascii="GHEA Grapalat" w:hAnsi="GHEA Grapalat"/>
          <w:i/>
          <w:lang w:val="hy-AM"/>
        </w:rPr>
        <w:t xml:space="preserve">» </w:t>
      </w:r>
      <w:r w:rsidR="00CB4587" w:rsidRPr="001B3216">
        <w:rPr>
          <w:rFonts w:ascii="GHEA Grapalat" w:hAnsi="GHEA Grapalat"/>
          <w:i/>
          <w:lang w:val="hy-AM"/>
        </w:rPr>
        <w:t>Փետրվարի</w:t>
      </w:r>
      <w:r w:rsidRPr="001B3216">
        <w:rPr>
          <w:rFonts w:ascii="GHEA Grapalat" w:hAnsi="GHEA Grapalat"/>
          <w:i/>
          <w:lang w:val="hy-AM"/>
        </w:rPr>
        <w:t xml:space="preserve"> 2017թ.                                                                                            ք. Ստեփանավան</w:t>
      </w:r>
    </w:p>
    <w:p w:rsidR="00863B27" w:rsidRPr="001B3216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863B27" w:rsidRPr="001B3216" w:rsidRDefault="00863B27" w:rsidP="00402B24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Ստեփանավանի տարածաշրջանի բաժանմունքի հարկադիր կատարող, արդարադատության ավագ լեյտենանտ Լուսինե Պապոյանս, ուսումնասիրելով </w:t>
      </w:r>
      <w:r w:rsidR="00132E12" w:rsidRPr="001B3216">
        <w:rPr>
          <w:rFonts w:ascii="GHEA Grapalat" w:hAnsi="GHEA Grapalat"/>
          <w:i/>
          <w:lang w:val="hy-AM"/>
        </w:rPr>
        <w:t>13.06.2014թ.</w:t>
      </w:r>
      <w:r w:rsidR="00402B24" w:rsidRPr="001B3216">
        <w:rPr>
          <w:rFonts w:ascii="GHEA Grapalat" w:hAnsi="GHEA Grapalat"/>
          <w:i/>
          <w:lang w:val="hy-AM"/>
        </w:rPr>
        <w:t xml:space="preserve"> հարուցված</w:t>
      </w:r>
      <w:r w:rsidRPr="001B3216">
        <w:rPr>
          <w:rFonts w:ascii="GHEA Grapalat" w:hAnsi="GHEA Grapalat"/>
          <w:i/>
          <w:lang w:val="hy-AM"/>
        </w:rPr>
        <w:t xml:space="preserve"> թիվ</w:t>
      </w:r>
      <w:r w:rsidR="00CB4587" w:rsidRPr="001B3216">
        <w:rPr>
          <w:rFonts w:ascii="GHEA Grapalat" w:hAnsi="GHEA Grapalat"/>
          <w:i/>
          <w:lang w:val="hy-AM"/>
        </w:rPr>
        <w:t xml:space="preserve"> </w:t>
      </w:r>
      <w:r w:rsidR="00132E12" w:rsidRPr="001B3216">
        <w:rPr>
          <w:rFonts w:ascii="GHEA Grapalat" w:hAnsi="GHEA Grapalat"/>
          <w:i/>
          <w:lang w:val="hy-AM"/>
        </w:rPr>
        <w:t xml:space="preserve">06/01-666/14 </w:t>
      </w:r>
      <w:r w:rsidRPr="001B3216">
        <w:rPr>
          <w:rFonts w:ascii="GHEA Grapalat" w:hAnsi="GHEA Grapalat"/>
          <w:i/>
          <w:lang w:val="hy-AM"/>
        </w:rPr>
        <w:t xml:space="preserve">կատարողական </w:t>
      </w:r>
      <w:r w:rsidR="00402B24" w:rsidRPr="001B3216">
        <w:rPr>
          <w:rFonts w:ascii="GHEA Grapalat" w:hAnsi="GHEA Grapalat"/>
          <w:i/>
          <w:lang w:val="hy-AM"/>
        </w:rPr>
        <w:t>վարույթ</w:t>
      </w:r>
      <w:r w:rsidRPr="001B3216">
        <w:rPr>
          <w:rFonts w:ascii="GHEA Grapalat" w:hAnsi="GHEA Grapalat"/>
          <w:i/>
          <w:lang w:val="hy-AM"/>
        </w:rPr>
        <w:t>ի նյութերը`</w:t>
      </w:r>
    </w:p>
    <w:p w:rsidR="00863B27" w:rsidRPr="001B3216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</w:p>
    <w:p w:rsidR="00863B27" w:rsidRPr="001B3216" w:rsidRDefault="00863B27" w:rsidP="00863B27">
      <w:pPr>
        <w:spacing w:after="0" w:line="240" w:lineRule="auto"/>
        <w:ind w:left="-284"/>
        <w:jc w:val="center"/>
        <w:rPr>
          <w:rFonts w:ascii="GHEA Grapalat" w:hAnsi="GHEA Grapalat"/>
          <w:b/>
          <w:i/>
          <w:lang w:val="hy-AM"/>
        </w:rPr>
      </w:pPr>
      <w:r w:rsidRPr="001B3216">
        <w:rPr>
          <w:rFonts w:ascii="GHEA Grapalat" w:hAnsi="GHEA Grapalat"/>
          <w:b/>
          <w:i/>
          <w:lang w:val="hy-AM"/>
        </w:rPr>
        <w:t>Պ Ա Ր Զ Ե Ց Ի</w:t>
      </w:r>
    </w:p>
    <w:p w:rsidR="00CB4587" w:rsidRPr="001B3216" w:rsidRDefault="00CB4587" w:rsidP="00863B27">
      <w:pPr>
        <w:spacing w:after="0" w:line="240" w:lineRule="auto"/>
        <w:ind w:left="-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63B27" w:rsidRPr="001B3216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ՀՀ Լոռու մարզի ընդհանուր իրավասության դատարանի կողմից </w:t>
      </w:r>
      <w:r w:rsidR="00132E12" w:rsidRPr="001B3216">
        <w:rPr>
          <w:rFonts w:ascii="GHEA Grapalat" w:hAnsi="GHEA Grapalat"/>
          <w:i/>
          <w:lang w:val="hy-AM"/>
        </w:rPr>
        <w:t>29.05.2014թ.</w:t>
      </w:r>
      <w:r w:rsidR="00CB4587" w:rsidRPr="001B3216">
        <w:rPr>
          <w:rFonts w:ascii="GHEA Grapalat" w:hAnsi="GHEA Grapalat"/>
          <w:i/>
          <w:lang w:val="hy-AM"/>
        </w:rPr>
        <w:t xml:space="preserve"> տրված թիվ ԼԴ3</w:t>
      </w:r>
      <w:r w:rsidR="00132E12" w:rsidRPr="001B3216">
        <w:rPr>
          <w:rFonts w:ascii="GHEA Grapalat" w:hAnsi="GHEA Grapalat"/>
          <w:i/>
          <w:lang w:val="hy-AM"/>
        </w:rPr>
        <w:t xml:space="preserve">/0049/02/14 </w:t>
      </w:r>
      <w:r w:rsidR="00CB4587" w:rsidRPr="001B3216">
        <w:rPr>
          <w:rFonts w:ascii="GHEA Grapalat" w:hAnsi="GHEA Grapalat"/>
          <w:i/>
          <w:lang w:val="hy-AM"/>
        </w:rPr>
        <w:t xml:space="preserve">կատարողական թերթի համաձայն պետք է </w:t>
      </w:r>
      <w:r w:rsidR="00132E12" w:rsidRPr="001B3216">
        <w:rPr>
          <w:rFonts w:ascii="GHEA Grapalat" w:hAnsi="GHEA Grapalat"/>
          <w:i/>
          <w:lang w:val="hy-AM"/>
        </w:rPr>
        <w:t>գագաիկ Վազգենի Ամիրխանյանից</w:t>
      </w:r>
      <w:r w:rsidR="00CB4587" w:rsidRPr="001B3216">
        <w:rPr>
          <w:rFonts w:ascii="GHEA Grapalat" w:hAnsi="GHEA Grapalat"/>
          <w:i/>
          <w:lang w:val="hy-AM"/>
        </w:rPr>
        <w:t xml:space="preserve"> հօգուտ </w:t>
      </w:r>
      <w:r w:rsidR="00132E12" w:rsidRPr="001B3216">
        <w:rPr>
          <w:rFonts w:ascii="GHEA Grapalat" w:hAnsi="GHEA Grapalat"/>
          <w:i/>
          <w:lang w:val="hy-AM"/>
        </w:rPr>
        <w:t xml:space="preserve">»ՎՏԲ-Հայաստան Բանկ« </w:t>
      </w:r>
      <w:r w:rsidR="00CB4587" w:rsidRPr="001B3216">
        <w:rPr>
          <w:rFonts w:ascii="GHEA Grapalat" w:hAnsi="GHEA Grapalat"/>
          <w:i/>
          <w:lang w:val="hy-AM"/>
        </w:rPr>
        <w:t xml:space="preserve">ՓԲԸ-ի բռնագանձել </w:t>
      </w:r>
      <w:r w:rsidR="00132E12" w:rsidRPr="001B3216">
        <w:rPr>
          <w:rFonts w:ascii="GHEA Grapalat" w:hAnsi="GHEA Grapalat"/>
          <w:i/>
          <w:lang w:val="hy-AM"/>
        </w:rPr>
        <w:t>6.739 ԱՄՆ դոլարին համարժեք</w:t>
      </w:r>
      <w:r w:rsidR="00CB4587" w:rsidRPr="001B3216">
        <w:rPr>
          <w:rFonts w:ascii="GHEA Grapalat" w:hAnsi="GHEA Grapalat"/>
          <w:i/>
          <w:lang w:val="hy-AM"/>
        </w:rPr>
        <w:t xml:space="preserve"> ՀՀ դրամ</w:t>
      </w:r>
      <w:r w:rsidR="00132E12" w:rsidRPr="001B3216">
        <w:rPr>
          <w:rFonts w:ascii="GHEA Grapalat" w:hAnsi="GHEA Grapalat"/>
          <w:i/>
          <w:lang w:val="hy-AM"/>
        </w:rPr>
        <w:t xml:space="preserve"> և տոկոսներ:</w:t>
      </w:r>
    </w:p>
    <w:p w:rsidR="00863B27" w:rsidRPr="001B3216" w:rsidRDefault="00863B27" w:rsidP="00863B27">
      <w:pPr>
        <w:spacing w:after="0" w:line="240" w:lineRule="auto"/>
        <w:ind w:firstLine="708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Համաձայն «Դատական ակտերի հարկադիր կատարման մասին» ՀՀ օրենքի 66 և 67 հոդվածների բռնագանձել նաև </w:t>
      </w:r>
      <w:r w:rsidR="00CB4587" w:rsidRPr="001B3216">
        <w:rPr>
          <w:rFonts w:ascii="GHEA Grapalat" w:hAnsi="GHEA Grapalat"/>
          <w:i/>
          <w:lang w:val="hy-AM"/>
        </w:rPr>
        <w:t>78.795 ՀՀ դրամ</w:t>
      </w:r>
      <w:r w:rsidRPr="001B3216">
        <w:rPr>
          <w:rFonts w:ascii="GHEA Grapalat" w:hAnsi="GHEA Grapalat"/>
          <w:i/>
          <w:lang w:val="hy-AM"/>
        </w:rPr>
        <w:t>, որպես կատարողական գործողությունների կատարման ծախս:</w:t>
      </w:r>
    </w:p>
    <w:p w:rsidR="00863B27" w:rsidRPr="001B3216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Ի կատարումն կատարողական թերթի` ձեռնարկված կատարողական գործողությունների կատարման ընթացքում պարտապան </w:t>
      </w:r>
      <w:r w:rsidR="00132E12" w:rsidRPr="001B3216">
        <w:rPr>
          <w:rFonts w:ascii="GHEA Grapalat" w:hAnsi="GHEA Grapalat"/>
          <w:i/>
          <w:lang w:val="hy-AM"/>
        </w:rPr>
        <w:t>Գագիկ Վազգենի Ամիրխանյանին</w:t>
      </w:r>
      <w:r w:rsidRPr="001B3216">
        <w:rPr>
          <w:rFonts w:ascii="GHEA Grapalat" w:hAnsi="GHEA Grapalat"/>
          <w:i/>
          <w:lang w:val="hy-AM"/>
        </w:rPr>
        <w:t xml:space="preserve"> սեփականության իրավունքով պատկանող այլ գույք,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3-րդ մասի համաձայն հայտարարվել է գույքի հետախուզում և համապատասխան հարցումներ են ուղարկվել գույքի հաշվառում /կամ գրանցում/ իրականացնող իրավասու պետական մարմինների և այլ կազմակերպությունների, ինչպես նաև ՀՀ տարածքում գործող բոլոր առևտրային բանկերին: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Այսպիսով, պարտապանին սեփականության /ընդհանուր համատեղ և /կամ/ բաժնային սեփականության/ իրավունքով պատկանող գույք, գույքային իրավունքներ և դրամական միջոցներ հայտնաբերելու ուղղությամբ ձեռնարկված` օրենքով թույլատրելի բոլոր միջոցները սպառվել են: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Այլ գույքային իրավունքներ և դրամական միջոցներ չեն հայտնաբերվել, որոնց վրա հնարավոր լինի բռնագանձում տարածել: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Ձեռնարկված կատարողական գործողությունների արդյունքում ի հայտ են եկել օրենքով սահմանված սնանկության հատկանիշներ: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կետով`</w:t>
      </w:r>
    </w:p>
    <w:p w:rsidR="00863B27" w:rsidRPr="001B3216" w:rsidRDefault="00863B27" w:rsidP="00402B24">
      <w:pPr>
        <w:spacing w:after="0" w:line="240" w:lineRule="auto"/>
        <w:jc w:val="center"/>
        <w:rPr>
          <w:rFonts w:ascii="GHEA Grapalat" w:hAnsi="GHEA Grapalat"/>
          <w:b/>
          <w:i/>
          <w:lang w:val="hy-AM"/>
        </w:rPr>
      </w:pPr>
      <w:r w:rsidRPr="001B3216">
        <w:rPr>
          <w:rFonts w:ascii="GHEA Grapalat" w:hAnsi="GHEA Grapalat"/>
          <w:b/>
          <w:i/>
          <w:lang w:val="hy-AM"/>
        </w:rPr>
        <w:t>Ո Ր Ո Շ Ե Ց Ի</w:t>
      </w:r>
    </w:p>
    <w:p w:rsidR="00CB4587" w:rsidRPr="001B3216" w:rsidRDefault="00CB4587" w:rsidP="00402B24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 xml:space="preserve">Կասեցնել </w:t>
      </w:r>
      <w:r w:rsidR="00402B24" w:rsidRPr="001B3216">
        <w:rPr>
          <w:rFonts w:ascii="GHEA Grapalat" w:hAnsi="GHEA Grapalat"/>
          <w:i/>
          <w:lang w:val="hy-AM"/>
        </w:rPr>
        <w:t xml:space="preserve"> </w:t>
      </w:r>
      <w:r w:rsidR="00132E12" w:rsidRPr="001B3216">
        <w:rPr>
          <w:rFonts w:ascii="GHEA Grapalat" w:hAnsi="GHEA Grapalat"/>
          <w:i/>
          <w:lang w:val="hy-AM"/>
        </w:rPr>
        <w:t xml:space="preserve">13.06.2014թ. հարուցված թիվ 06/01-666/14 </w:t>
      </w:r>
      <w:r w:rsidR="00402B24" w:rsidRPr="001B3216">
        <w:rPr>
          <w:rFonts w:ascii="GHEA Grapalat" w:hAnsi="GHEA Grapalat"/>
          <w:i/>
          <w:lang w:val="hy-AM"/>
        </w:rPr>
        <w:t xml:space="preserve">կատարողական վարույթը </w:t>
      </w:r>
      <w:r w:rsidRPr="001B3216">
        <w:rPr>
          <w:rFonts w:ascii="GHEA Grapalat" w:hAnsi="GHEA Grapalat"/>
          <w:i/>
          <w:lang w:val="hy-AM"/>
        </w:rPr>
        <w:t>60-օրյա ժամկետով: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63B27" w:rsidRPr="001B3216" w:rsidRDefault="00863B27" w:rsidP="00863B27">
      <w:pPr>
        <w:spacing w:after="0" w:line="240" w:lineRule="auto"/>
        <w:ind w:firstLine="720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 xml:space="preserve">Սույն որոշումը 2 աշխատանքային օրվա ընթացքում հրապարակել </w:t>
      </w:r>
      <w:hyperlink r:id="rId5" w:history="1">
        <w:r w:rsidRPr="001B321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1B321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Որոշման պատճեն ուղարկել կողմերին:</w:t>
      </w: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1B3216">
        <w:rPr>
          <w:rFonts w:ascii="GHEA Grapalat" w:hAnsi="GHEA Grapalat"/>
          <w:i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CB4587" w:rsidRPr="001B3216" w:rsidRDefault="00CB458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CB4587" w:rsidRPr="001B3216" w:rsidRDefault="00CB4587" w:rsidP="00863B27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i/>
          <w:sz w:val="23"/>
          <w:szCs w:val="23"/>
          <w:lang w:val="hy-AM"/>
        </w:rPr>
      </w:pPr>
    </w:p>
    <w:p w:rsidR="00863B27" w:rsidRPr="001B3216" w:rsidRDefault="00863B27" w:rsidP="00863B27">
      <w:pPr>
        <w:spacing w:after="0" w:line="240" w:lineRule="auto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1B3216">
        <w:rPr>
          <w:rFonts w:ascii="GHEA Grapalat" w:hAnsi="GHEA Grapalat"/>
          <w:b/>
          <w:i/>
          <w:sz w:val="28"/>
          <w:szCs w:val="28"/>
          <w:lang w:val="hy-AM"/>
        </w:rPr>
        <w:t xml:space="preserve">          </w:t>
      </w:r>
      <w:r w:rsidRPr="001B3216">
        <w:rPr>
          <w:rFonts w:ascii="GHEA Grapalat" w:hAnsi="GHEA Grapalat"/>
          <w:b/>
          <w:i/>
          <w:sz w:val="26"/>
          <w:szCs w:val="26"/>
          <w:lang w:val="hy-AM"/>
        </w:rPr>
        <w:t>Հարկադիր կատարող</w:t>
      </w:r>
      <w:r w:rsidR="001B3216">
        <w:rPr>
          <w:rFonts w:ascii="GHEA Grapalat" w:hAnsi="GHEA Grapalat"/>
          <w:b/>
          <w:i/>
          <w:sz w:val="26"/>
          <w:szCs w:val="26"/>
        </w:rPr>
        <w:t>`</w:t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="001B3216">
        <w:rPr>
          <w:rFonts w:ascii="GHEA Grapalat" w:hAnsi="GHEA Grapalat"/>
          <w:b/>
          <w:i/>
          <w:sz w:val="26"/>
          <w:szCs w:val="26"/>
        </w:rPr>
        <w:tab/>
      </w:r>
      <w:r w:rsidRPr="001B3216">
        <w:rPr>
          <w:rFonts w:ascii="GHEA Grapalat" w:hAnsi="GHEA Grapalat"/>
          <w:b/>
          <w:i/>
          <w:sz w:val="26"/>
          <w:szCs w:val="26"/>
          <w:lang w:val="hy-AM"/>
        </w:rPr>
        <w:t>Լ. Պապոյան</w:t>
      </w:r>
    </w:p>
    <w:sectPr w:rsidR="00863B27" w:rsidRPr="001B3216" w:rsidSect="00863B27">
      <w:pgSz w:w="12240" w:h="15840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863B27"/>
    <w:rsid w:val="00132E12"/>
    <w:rsid w:val="001B3216"/>
    <w:rsid w:val="00284F7D"/>
    <w:rsid w:val="003F1737"/>
    <w:rsid w:val="00402B24"/>
    <w:rsid w:val="00431599"/>
    <w:rsid w:val="0051457D"/>
    <w:rsid w:val="007648F5"/>
    <w:rsid w:val="00863B27"/>
    <w:rsid w:val="008645FB"/>
    <w:rsid w:val="00C5262B"/>
    <w:rsid w:val="00CB4587"/>
    <w:rsid w:val="00FD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B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DA34-777F-4E4F-9C1D-FBE8664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Stepanavan-4</dc:creator>
  <cp:keywords/>
  <dc:description/>
  <cp:lastModifiedBy>Kazmbazhin</cp:lastModifiedBy>
  <cp:revision>7</cp:revision>
  <dcterms:created xsi:type="dcterms:W3CDTF">2017-01-10T08:34:00Z</dcterms:created>
  <dcterms:modified xsi:type="dcterms:W3CDTF">2017-02-23T06:38:00Z</dcterms:modified>
</cp:coreProperties>
</file>