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CC" w:rsidRPr="006D5AEF" w:rsidRDefault="00AF69CC" w:rsidP="00AF69CC">
      <w:pPr>
        <w:jc w:val="center"/>
        <w:rPr>
          <w:rFonts w:ascii="GHEA Grapalat" w:hAnsi="GHEA Grapalat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Ո Ր Ո Շ Ո Ւ Մ</w:t>
      </w:r>
    </w:p>
    <w:p w:rsidR="00AF69CC" w:rsidRPr="006D5AEF" w:rsidRDefault="00AF69CC" w:rsidP="00AF69CC">
      <w:pPr>
        <w:jc w:val="center"/>
        <w:rPr>
          <w:rFonts w:ascii="GHEA Grapalat" w:hAnsi="GHEA Grapalat" w:cs="Sylfaen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AF69CC" w:rsidRPr="006D5AEF" w:rsidRDefault="00547CAE" w:rsidP="00AF69CC">
      <w:pPr>
        <w:spacing w:line="360" w:lineRule="auto"/>
        <w:jc w:val="center"/>
        <w:rPr>
          <w:rFonts w:ascii="GHEA Grapalat" w:hAnsi="GHEA Grapalat"/>
          <w:bCs/>
          <w:sz w:val="20"/>
        </w:rPr>
      </w:pPr>
      <w:r>
        <w:rPr>
          <w:rFonts w:ascii="GHEA Grapalat" w:hAnsi="GHEA Grapalat"/>
          <w:bCs/>
          <w:sz w:val="20"/>
          <w:lang w:val="en-US"/>
        </w:rPr>
        <w:t>06</w:t>
      </w:r>
      <w:r w:rsidR="00AF69CC" w:rsidRPr="00367A9F">
        <w:rPr>
          <w:rFonts w:ascii="GHEA Grapalat" w:hAnsi="GHEA Grapalat"/>
          <w:bCs/>
          <w:sz w:val="20"/>
        </w:rPr>
        <w:t>.</w:t>
      </w:r>
      <w:r w:rsidR="00AF69CC">
        <w:rPr>
          <w:rFonts w:ascii="GHEA Grapalat" w:hAnsi="GHEA Grapalat"/>
          <w:bCs/>
          <w:sz w:val="20"/>
        </w:rPr>
        <w:t>02.2017</w:t>
      </w:r>
      <w:r w:rsidR="00AF69CC" w:rsidRPr="006D5AEF">
        <w:rPr>
          <w:rFonts w:ascii="GHEA Grapalat" w:hAnsi="GHEA Grapalat" w:cs="Sylfaen"/>
          <w:bCs/>
          <w:sz w:val="20"/>
        </w:rPr>
        <w:t>թ</w:t>
      </w:r>
      <w:r w:rsidR="00AF69CC" w:rsidRPr="006D5AEF">
        <w:rPr>
          <w:rFonts w:ascii="GHEA Grapalat" w:hAnsi="GHEA Grapalat" w:cs="Times Armenian"/>
          <w:bCs/>
          <w:sz w:val="20"/>
        </w:rPr>
        <w:t>.</w:t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Times Armenian"/>
          <w:bCs/>
          <w:sz w:val="20"/>
        </w:rPr>
        <w:tab/>
      </w:r>
      <w:r w:rsidR="00AF69CC" w:rsidRPr="006D5AEF">
        <w:rPr>
          <w:rFonts w:ascii="GHEA Grapalat" w:hAnsi="GHEA Grapalat" w:cs="Sylfaen"/>
          <w:bCs/>
          <w:sz w:val="20"/>
        </w:rPr>
        <w:t>ք</w:t>
      </w:r>
      <w:r w:rsidR="00AF69CC" w:rsidRPr="006D5AEF">
        <w:rPr>
          <w:rFonts w:ascii="GHEA Grapalat" w:hAnsi="GHEA Grapalat" w:cs="Times Armenian"/>
          <w:bCs/>
          <w:sz w:val="20"/>
        </w:rPr>
        <w:t>.</w:t>
      </w:r>
      <w:r w:rsidR="00AF69CC" w:rsidRPr="006D5AEF">
        <w:rPr>
          <w:rFonts w:ascii="GHEA Grapalat" w:hAnsi="GHEA Grapalat" w:cs="Sylfaen"/>
          <w:bCs/>
          <w:sz w:val="20"/>
        </w:rPr>
        <w:t>Երևան</w:t>
      </w:r>
    </w:p>
    <w:p w:rsidR="00AF69CC" w:rsidRDefault="00AF69CC" w:rsidP="00AF69CC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A7240D">
        <w:rPr>
          <w:rFonts w:ascii="GHEA Grapalat" w:hAnsi="GHEA Grapalat"/>
          <w:sz w:val="20"/>
          <w:szCs w:val="20"/>
        </w:rPr>
        <w:t xml:space="preserve">ՀՀ ԱՆ </w:t>
      </w:r>
      <w:r w:rsidRPr="00A7240D">
        <w:rPr>
          <w:rFonts w:ascii="GHEA Grapalat" w:eastAsia="Calibri" w:hAnsi="GHEA Grapalat"/>
          <w:sz w:val="20"/>
          <w:szCs w:val="20"/>
          <w:lang w:eastAsia="en-US"/>
        </w:rPr>
        <w:t>ԴԱՀԿ ապահովող</w:t>
      </w:r>
      <w:r w:rsidRPr="00A7240D">
        <w:rPr>
          <w:rFonts w:ascii="GHEA Grapalat" w:hAnsi="GHEA Grapalat"/>
          <w:sz w:val="20"/>
          <w:szCs w:val="20"/>
        </w:rPr>
        <w:t xml:space="preserve"> ծառայության Երևան քաղաքի Շենգավիթ բաժնի հարկադիր կատարող արդարադատության ավագ լեյտենանտ՝ Արմեն Թորոսյանս, ուսումնաս</w:t>
      </w:r>
      <w:r w:rsidR="009F6DFF">
        <w:rPr>
          <w:rFonts w:ascii="GHEA Grapalat" w:hAnsi="GHEA Grapalat"/>
          <w:sz w:val="20"/>
          <w:szCs w:val="20"/>
        </w:rPr>
        <w:t xml:space="preserve">իրելով 17.01.2017թ. վերսկսված </w:t>
      </w:r>
      <w:r w:rsidRPr="00A7240D">
        <w:rPr>
          <w:rFonts w:ascii="GHEA Grapalat" w:hAnsi="GHEA Grapalat"/>
          <w:sz w:val="20"/>
          <w:szCs w:val="20"/>
        </w:rPr>
        <w:t>թիվ 01957866 կատարողական վարույթի նյութերը՝</w:t>
      </w:r>
    </w:p>
    <w:p w:rsidR="00AF69CC" w:rsidRPr="006D5AEF" w:rsidRDefault="00AF69CC" w:rsidP="00AF69CC">
      <w:pPr>
        <w:spacing w:line="276" w:lineRule="auto"/>
        <w:jc w:val="both"/>
        <w:rPr>
          <w:rFonts w:ascii="GHEA Grapalat" w:hAnsi="GHEA Grapalat"/>
          <w:bCs/>
          <w:sz w:val="4"/>
        </w:rPr>
      </w:pPr>
    </w:p>
    <w:p w:rsidR="000B2C2B" w:rsidRPr="00547CAE" w:rsidRDefault="000B2C2B" w:rsidP="00AF69CC">
      <w:pPr>
        <w:jc w:val="center"/>
        <w:rPr>
          <w:rFonts w:ascii="GHEA Grapalat" w:hAnsi="GHEA Grapalat" w:cs="Sylfaen"/>
          <w:b/>
          <w:bCs/>
          <w:szCs w:val="26"/>
        </w:rPr>
      </w:pPr>
    </w:p>
    <w:p w:rsidR="00AF69CC" w:rsidRDefault="00AF69CC" w:rsidP="00AF69CC">
      <w:pPr>
        <w:jc w:val="center"/>
        <w:rPr>
          <w:rFonts w:ascii="GHEA Grapalat" w:hAnsi="GHEA Grapalat" w:cs="Sylfaen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Պ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Ա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Ր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Զ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Ե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Ց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Ի</w:t>
      </w:r>
    </w:p>
    <w:p w:rsidR="00AF69CC" w:rsidRPr="009F6DFF" w:rsidRDefault="00AF69CC" w:rsidP="00AF69CC">
      <w:pPr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/>
        </w:rPr>
        <w:tab/>
      </w:r>
      <w:r w:rsidRPr="009F6DFF">
        <w:rPr>
          <w:rFonts w:ascii="GHEA Grapalat" w:hAnsi="GHEA Grapalat"/>
          <w:sz w:val="20"/>
          <w:szCs w:val="20"/>
        </w:rPr>
        <w:t>ՀՀ  Երևան քաղաք</w:t>
      </w:r>
      <w:r w:rsidR="009F6DFF">
        <w:rPr>
          <w:rFonts w:ascii="GHEA Grapalat" w:hAnsi="GHEA Grapalat"/>
          <w:sz w:val="20"/>
          <w:szCs w:val="20"/>
        </w:rPr>
        <w:t xml:space="preserve">ի Շենգավիթ վարչական շրջանի </w:t>
      </w:r>
      <w:r w:rsidRPr="009F6DFF">
        <w:rPr>
          <w:rFonts w:ascii="GHEA Grapalat" w:hAnsi="GHEA Grapalat"/>
          <w:sz w:val="20"/>
          <w:szCs w:val="20"/>
        </w:rPr>
        <w:t xml:space="preserve">ընդհանուր իրավասության </w:t>
      </w:r>
      <w:r w:rsidRPr="009F6DFF">
        <w:rPr>
          <w:rFonts w:ascii="GHEA Grapalat" w:hAnsi="GHEA Grapalat" w:cs="Sylfaen"/>
          <w:sz w:val="20"/>
          <w:szCs w:val="20"/>
        </w:rPr>
        <w:t>դատարանի կողմից</w:t>
      </w:r>
      <w:r w:rsidR="009F6DFF">
        <w:rPr>
          <w:rFonts w:ascii="GHEA Grapalat" w:hAnsi="GHEA Grapalat" w:cs="Sylfaen"/>
          <w:sz w:val="20"/>
          <w:szCs w:val="20"/>
        </w:rPr>
        <w:t xml:space="preserve"> </w:t>
      </w:r>
      <w:r w:rsidRPr="009F6DFF">
        <w:rPr>
          <w:rFonts w:ascii="GHEA Grapalat" w:hAnsi="GHEA Grapalat"/>
          <w:sz w:val="20"/>
          <w:szCs w:val="20"/>
        </w:rPr>
        <w:t xml:space="preserve">20.04.2016թ. </w:t>
      </w:r>
      <w:r w:rsidRPr="009F6DFF">
        <w:rPr>
          <w:rFonts w:ascii="GHEA Grapalat" w:hAnsi="GHEA Grapalat" w:cs="Sylfaen"/>
          <w:sz w:val="20"/>
          <w:szCs w:val="20"/>
        </w:rPr>
        <w:t>տրված</w:t>
      </w:r>
      <w:r w:rsidRPr="009F6DFF">
        <w:rPr>
          <w:rFonts w:ascii="GHEA Grapalat" w:hAnsi="GHEA Grapalat"/>
          <w:sz w:val="20"/>
          <w:szCs w:val="20"/>
        </w:rPr>
        <w:t xml:space="preserve"> </w:t>
      </w:r>
      <w:r w:rsidRPr="009F6DFF">
        <w:rPr>
          <w:rFonts w:ascii="GHEA Grapalat" w:hAnsi="GHEA Grapalat" w:cs="Sylfaen"/>
          <w:sz w:val="20"/>
          <w:szCs w:val="20"/>
        </w:rPr>
        <w:t>թիվ</w:t>
      </w:r>
      <w:r w:rsidRPr="009F6DFF">
        <w:rPr>
          <w:rFonts w:ascii="GHEA Grapalat" w:hAnsi="GHEA Grapalat"/>
          <w:sz w:val="20"/>
          <w:szCs w:val="20"/>
        </w:rPr>
        <w:t xml:space="preserve"> ԵՇԴ/3764/02/15 </w:t>
      </w:r>
      <w:r w:rsidRPr="009F6DFF">
        <w:rPr>
          <w:rFonts w:ascii="GHEA Grapalat" w:hAnsi="GHEA Grapalat" w:cs="Sylfaen"/>
          <w:sz w:val="20"/>
          <w:szCs w:val="20"/>
        </w:rPr>
        <w:t>կատարողական</w:t>
      </w:r>
      <w:r w:rsidRPr="009F6DFF">
        <w:rPr>
          <w:rFonts w:ascii="GHEA Grapalat" w:hAnsi="GHEA Grapalat"/>
          <w:sz w:val="20"/>
          <w:szCs w:val="20"/>
        </w:rPr>
        <w:t xml:space="preserve"> </w:t>
      </w:r>
      <w:r w:rsidRPr="009F6DFF">
        <w:rPr>
          <w:rFonts w:ascii="GHEA Grapalat" w:hAnsi="GHEA Grapalat" w:cs="Sylfaen"/>
          <w:sz w:val="20"/>
          <w:szCs w:val="20"/>
        </w:rPr>
        <w:t>թերթի</w:t>
      </w:r>
      <w:r w:rsidRPr="009F6DFF">
        <w:rPr>
          <w:rFonts w:ascii="GHEA Grapalat" w:hAnsi="GHEA Grapalat"/>
          <w:sz w:val="20"/>
          <w:szCs w:val="20"/>
        </w:rPr>
        <w:t xml:space="preserve"> </w:t>
      </w:r>
      <w:r w:rsidRPr="009F6DFF">
        <w:rPr>
          <w:rFonts w:ascii="GHEA Grapalat" w:hAnsi="GHEA Grapalat" w:cs="Sylfaen"/>
          <w:sz w:val="20"/>
          <w:szCs w:val="20"/>
        </w:rPr>
        <w:t>համաձայն</w:t>
      </w:r>
      <w:r w:rsidRPr="009F6DFF">
        <w:rPr>
          <w:rFonts w:ascii="GHEA Grapalat" w:hAnsi="GHEA Grapalat"/>
          <w:sz w:val="20"/>
          <w:szCs w:val="20"/>
        </w:rPr>
        <w:t xml:space="preserve"> </w:t>
      </w:r>
      <w:r w:rsidRPr="009F6DFF">
        <w:rPr>
          <w:rFonts w:ascii="GHEA Grapalat" w:hAnsi="GHEA Grapalat" w:cs="Sylfaen"/>
          <w:sz w:val="20"/>
          <w:szCs w:val="20"/>
        </w:rPr>
        <w:t>պետք</w:t>
      </w:r>
      <w:r w:rsidRPr="009F6DFF">
        <w:rPr>
          <w:rFonts w:ascii="GHEA Grapalat" w:hAnsi="GHEA Grapalat"/>
          <w:sz w:val="20"/>
          <w:szCs w:val="20"/>
        </w:rPr>
        <w:t xml:space="preserve"> </w:t>
      </w:r>
      <w:r w:rsidRPr="009F6DFF">
        <w:rPr>
          <w:rFonts w:ascii="GHEA Grapalat" w:hAnsi="GHEA Grapalat" w:cs="Sylfaen"/>
          <w:sz w:val="20"/>
          <w:szCs w:val="20"/>
        </w:rPr>
        <w:t xml:space="preserve">է՝ </w:t>
      </w:r>
      <w:r w:rsidRPr="009F6DFF">
        <w:rPr>
          <w:rFonts w:ascii="GHEA Grapalat" w:hAnsi="GHEA Grapalat" w:cs="Arial"/>
          <w:sz w:val="20"/>
          <w:szCs w:val="20"/>
        </w:rPr>
        <w:t>Անահիտ Մուրադյանից հօգուտ</w:t>
      </w:r>
      <w:r w:rsidR="009F6DFF">
        <w:rPr>
          <w:rFonts w:ascii="GHEA Grapalat" w:hAnsi="GHEA Grapalat" w:cs="Arial"/>
          <w:sz w:val="20"/>
          <w:szCs w:val="20"/>
        </w:rPr>
        <w:t xml:space="preserve"> «ՎՏԲ-Հայաստանբանկ</w:t>
      </w:r>
      <w:r w:rsidR="009F6DFF" w:rsidRPr="009F6DFF">
        <w:rPr>
          <w:rFonts w:ascii="GHEA Grapalat" w:hAnsi="GHEA Grapalat" w:cs="Arial"/>
          <w:sz w:val="20"/>
          <w:szCs w:val="20"/>
        </w:rPr>
        <w:t>»</w:t>
      </w:r>
      <w:r w:rsidR="009F6DFF">
        <w:rPr>
          <w:rFonts w:ascii="GHEA Grapalat" w:hAnsi="GHEA Grapalat" w:cs="Arial"/>
          <w:sz w:val="20"/>
          <w:szCs w:val="20"/>
        </w:rPr>
        <w:t xml:space="preserve"> </w:t>
      </w:r>
      <w:r w:rsidRPr="009F6DFF">
        <w:rPr>
          <w:rFonts w:ascii="GHEA Grapalat" w:hAnsi="GHEA Grapalat" w:cs="Arial"/>
          <w:sz w:val="20"/>
          <w:szCs w:val="20"/>
        </w:rPr>
        <w:t>ՓԲԸ-ի բռնագանձել 965 308 ՀՀ դրամ 60 լումա, որից` 799 114 ՀՀ դրամ 80 լումա` վարկի գումար, 123 435 ՀՀ դրամ 50 լուման` վարկի դիմաց հաշվարկված տոկոս, 7208 ՀՀ դրամ 30 լումա` ժամկետանց տոկոսի դիմաց հաշվարկված տույժ, 35 000 ՀՀ դրամ վարկի գումարի առնվազն 10 տոկոս չմարելու դեպքում տուգանք և 550 ՀՀ դրամ որպես վարկի սպասարկման հաշիվներ։</w:t>
      </w:r>
    </w:p>
    <w:p w:rsidR="00AF69CC" w:rsidRPr="009F6DFF" w:rsidRDefault="00AF69CC" w:rsidP="00AF69CC">
      <w:pPr>
        <w:ind w:firstLine="708"/>
        <w:jc w:val="both"/>
        <w:rPr>
          <w:rFonts w:ascii="GHEA Grapalat" w:hAnsi="GHEA Grapalat" w:cs="Arial"/>
          <w:sz w:val="20"/>
          <w:szCs w:val="20"/>
        </w:rPr>
      </w:pPr>
      <w:r w:rsidRPr="009F6DFF">
        <w:rPr>
          <w:rFonts w:ascii="GHEA Grapalat" w:hAnsi="GHEA Grapalat" w:cs="Arial"/>
          <w:sz w:val="20"/>
          <w:szCs w:val="20"/>
        </w:rPr>
        <w:t xml:space="preserve">Անահիտ Մուրադյանից հօգուտ </w:t>
      </w:r>
      <w:r w:rsidR="009F6DFF">
        <w:rPr>
          <w:rFonts w:ascii="GHEA Grapalat" w:hAnsi="GHEA Grapalat" w:cs="Arial"/>
          <w:sz w:val="20"/>
          <w:szCs w:val="20"/>
        </w:rPr>
        <w:t>«ՎՏԲ-Հայաստանբանկ</w:t>
      </w:r>
      <w:r w:rsidR="009F6DFF" w:rsidRPr="009F6DFF">
        <w:rPr>
          <w:rFonts w:ascii="GHEA Grapalat" w:hAnsi="GHEA Grapalat" w:cs="Arial"/>
          <w:sz w:val="20"/>
          <w:szCs w:val="20"/>
        </w:rPr>
        <w:t>»</w:t>
      </w:r>
      <w:r w:rsidRPr="009F6DFF">
        <w:rPr>
          <w:rFonts w:ascii="GHEA Grapalat" w:hAnsi="GHEA Grapalat" w:cs="Arial"/>
          <w:sz w:val="20"/>
          <w:szCs w:val="20"/>
        </w:rPr>
        <w:t xml:space="preserve"> ՓԲԸ-ի բռնագանձել ժամկետանց վարկի մնացորդի 799 114 ՀՀ դրամ 80 լումայի և ժամկետանց տոկոսի նկատմամբ տույժեր, հաշվարկը սկսելով 10.08.2015թ.-ից մինչև դրա փաստացի մարումը` օրական 0.2 տոկոսով, ինչպես նաև սահմանված տու</w:t>
      </w:r>
      <w:r w:rsidR="009F6DFF">
        <w:rPr>
          <w:rFonts w:ascii="GHEA Grapalat" w:hAnsi="GHEA Grapalat" w:cs="Arial"/>
          <w:sz w:val="20"/>
          <w:szCs w:val="20"/>
        </w:rPr>
        <w:t xml:space="preserve">գանքը շարունակել մինչև փաստացի </w:t>
      </w:r>
      <w:r w:rsidRPr="009F6DFF">
        <w:rPr>
          <w:rFonts w:ascii="GHEA Grapalat" w:hAnsi="GHEA Grapalat" w:cs="Arial"/>
          <w:sz w:val="20"/>
          <w:szCs w:val="20"/>
        </w:rPr>
        <w:t>մարումը։</w:t>
      </w:r>
    </w:p>
    <w:p w:rsidR="00AF69CC" w:rsidRPr="009F6DFF" w:rsidRDefault="00AF69CC" w:rsidP="00AF69CC">
      <w:pPr>
        <w:ind w:firstLine="708"/>
        <w:jc w:val="both"/>
        <w:rPr>
          <w:rFonts w:ascii="GHEA Grapalat" w:hAnsi="GHEA Grapalat" w:cs="Arial"/>
          <w:sz w:val="20"/>
          <w:szCs w:val="20"/>
        </w:rPr>
      </w:pPr>
      <w:r w:rsidRPr="009F6DFF">
        <w:rPr>
          <w:rFonts w:ascii="GHEA Grapalat" w:hAnsi="GHEA Grapalat" w:cs="Arial"/>
          <w:sz w:val="20"/>
          <w:szCs w:val="20"/>
        </w:rPr>
        <w:t xml:space="preserve">Միաժամանակ հաշվարկվելիք և բռնագանձման ենթակա տույժերի գումարի 2 տոկոսի չափով, բայց ոչ պակաս 1500 դրամից, պատասխանողից բռնագանձել պետական տուրքի գումար հօգուտ ՀՀ պետական </w:t>
      </w:r>
      <w:r w:rsidRPr="009F6DFF">
        <w:rPr>
          <w:rFonts w:ascii="GHEA Grapalat" w:hAnsi="GHEA Grapalat" w:cs="Arial"/>
          <w:sz w:val="20"/>
          <w:szCs w:val="20"/>
        </w:rPr>
        <w:tab/>
        <w:t>բյուջեի։</w:t>
      </w:r>
    </w:p>
    <w:p w:rsidR="00AF69CC" w:rsidRPr="009F6DFF" w:rsidRDefault="00AF69CC" w:rsidP="00AF69CC">
      <w:pPr>
        <w:ind w:firstLine="708"/>
        <w:jc w:val="both"/>
        <w:rPr>
          <w:rFonts w:ascii="GHEA Grapalat" w:hAnsi="GHEA Grapalat" w:cs="Arial"/>
          <w:sz w:val="20"/>
          <w:szCs w:val="20"/>
        </w:rPr>
      </w:pPr>
      <w:r w:rsidRPr="009F6DFF">
        <w:rPr>
          <w:rFonts w:ascii="GHEA Grapalat" w:hAnsi="GHEA Grapalat" w:cs="Arial"/>
          <w:sz w:val="20"/>
          <w:szCs w:val="20"/>
        </w:rPr>
        <w:t xml:space="preserve">Անահիտ Մուրադյանից հօգուտ </w:t>
      </w:r>
      <w:r w:rsidR="009F6DFF">
        <w:rPr>
          <w:rFonts w:ascii="GHEA Grapalat" w:hAnsi="GHEA Grapalat" w:cs="Arial"/>
          <w:sz w:val="20"/>
          <w:szCs w:val="20"/>
        </w:rPr>
        <w:t>«ՎՏԲ-Հայաստանբանկ</w:t>
      </w:r>
      <w:r w:rsidR="009F6DFF" w:rsidRPr="009F6DFF">
        <w:rPr>
          <w:rFonts w:ascii="GHEA Grapalat" w:hAnsi="GHEA Grapalat" w:cs="Arial"/>
          <w:sz w:val="20"/>
          <w:szCs w:val="20"/>
        </w:rPr>
        <w:t>»</w:t>
      </w:r>
      <w:r w:rsidR="009F6DFF">
        <w:rPr>
          <w:rFonts w:ascii="GHEA Grapalat" w:hAnsi="GHEA Grapalat" w:cs="Arial"/>
          <w:sz w:val="20"/>
          <w:szCs w:val="20"/>
        </w:rPr>
        <w:t xml:space="preserve"> </w:t>
      </w:r>
      <w:r w:rsidRPr="009F6DFF">
        <w:rPr>
          <w:rFonts w:ascii="GHEA Grapalat" w:hAnsi="GHEA Grapalat" w:cs="Arial"/>
          <w:sz w:val="20"/>
          <w:szCs w:val="20"/>
        </w:rPr>
        <w:t>ՓԲԸ-ի բռնագանձել 19 306 ՀՀ դրամ 20 լումա` որպես հայցվորի կողմից նախապես վճարված պետական տուրքի գումար։</w:t>
      </w:r>
    </w:p>
    <w:p w:rsidR="00AF69CC" w:rsidRPr="009F6DFF" w:rsidRDefault="00AF69CC" w:rsidP="00AF69CC">
      <w:pPr>
        <w:ind w:firstLine="708"/>
        <w:jc w:val="both"/>
        <w:rPr>
          <w:rFonts w:ascii="GHEA Grapalat" w:hAnsi="GHEA Grapalat" w:cs="Sylfaen"/>
          <w:sz w:val="20"/>
          <w:szCs w:val="20"/>
        </w:rPr>
      </w:pPr>
      <w:r w:rsidRPr="009F6DFF">
        <w:rPr>
          <w:rFonts w:ascii="GHEA Grapalat" w:hAnsi="GHEA Grapalat"/>
          <w:sz w:val="20"/>
          <w:szCs w:val="20"/>
        </w:rPr>
        <w:t>Պարտապանից պետք է բռնագանձել նաև բռնագանձման ենթակա գումարի 5%-ի չափով ՀՀ դրամ գումար, որպես կատարողական գործողությունների կատարման ծախս:</w:t>
      </w:r>
    </w:p>
    <w:p w:rsidR="00AF69CC" w:rsidRPr="009F6DFF" w:rsidRDefault="00AF69CC" w:rsidP="00AF69CC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9F6DFF">
        <w:rPr>
          <w:rFonts w:ascii="GHEA Grapalat" w:hAnsi="GHEA Grapalat"/>
          <w:sz w:val="20"/>
          <w:szCs w:val="20"/>
        </w:rPr>
        <w:t>Միաժամանակ պահանջատերը գրությամբ հայ</w:t>
      </w:r>
      <w:r w:rsidR="009F6DFF">
        <w:rPr>
          <w:rFonts w:ascii="GHEA Grapalat" w:hAnsi="GHEA Grapalat"/>
          <w:sz w:val="20"/>
          <w:szCs w:val="20"/>
        </w:rPr>
        <w:t>տ</w:t>
      </w:r>
      <w:r w:rsidRPr="009F6DFF">
        <w:rPr>
          <w:rFonts w:ascii="GHEA Grapalat" w:hAnsi="GHEA Grapalat"/>
          <w:sz w:val="20"/>
          <w:szCs w:val="20"/>
        </w:rPr>
        <w:t>նել է, որ պարտապանի պարտքը 30</w:t>
      </w:r>
      <w:r w:rsidR="009F6DFF" w:rsidRPr="009F6DFF">
        <w:rPr>
          <w:rFonts w:ascii="GHEA Grapalat" w:eastAsia="MS Mincho" w:hAnsi="GHEA Grapalat" w:cs="MS Mincho"/>
          <w:sz w:val="20"/>
          <w:szCs w:val="20"/>
        </w:rPr>
        <w:t>.</w:t>
      </w:r>
      <w:r w:rsidRPr="009F6DFF">
        <w:rPr>
          <w:rFonts w:ascii="GHEA Grapalat" w:hAnsi="GHEA Grapalat"/>
          <w:sz w:val="20"/>
          <w:szCs w:val="20"/>
        </w:rPr>
        <w:t>05</w:t>
      </w:r>
      <w:r w:rsidR="009F6DFF" w:rsidRPr="009F6DFF">
        <w:rPr>
          <w:rFonts w:ascii="GHEA Grapalat" w:eastAsia="MS Mincho" w:hAnsi="GHEA Grapalat" w:cs="MS Mincho"/>
          <w:sz w:val="20"/>
          <w:szCs w:val="20"/>
        </w:rPr>
        <w:t>.</w:t>
      </w:r>
      <w:r w:rsidRPr="009F6DFF">
        <w:rPr>
          <w:rFonts w:ascii="GHEA Grapalat" w:hAnsi="GHEA Grapalat"/>
          <w:sz w:val="20"/>
          <w:szCs w:val="20"/>
        </w:rPr>
        <w:t>2016</w:t>
      </w:r>
      <w:r w:rsidRPr="009F6DFF">
        <w:rPr>
          <w:rFonts w:ascii="GHEA Grapalat" w:hAnsi="GHEA Grapalat" w:cs="GHEA Grapalat"/>
          <w:sz w:val="20"/>
          <w:szCs w:val="20"/>
        </w:rPr>
        <w:t>թ</w:t>
      </w:r>
      <w:r w:rsidR="009F6DFF" w:rsidRPr="009F6DFF">
        <w:rPr>
          <w:rFonts w:ascii="GHEA Grapalat" w:hAnsi="GHEA Grapalat" w:cs="GHEA Grapalat"/>
          <w:sz w:val="20"/>
          <w:szCs w:val="20"/>
        </w:rPr>
        <w:t>.</w:t>
      </w:r>
      <w:r w:rsidRPr="009F6DFF">
        <w:rPr>
          <w:rFonts w:ascii="GHEA Grapalat" w:hAnsi="GHEA Grapalat"/>
          <w:sz w:val="20"/>
          <w:szCs w:val="20"/>
        </w:rPr>
        <w:t>-</w:t>
      </w:r>
      <w:r w:rsidRPr="009F6DFF">
        <w:rPr>
          <w:rFonts w:ascii="GHEA Grapalat" w:hAnsi="GHEA Grapalat" w:cs="GHEA Grapalat"/>
          <w:sz w:val="20"/>
          <w:szCs w:val="20"/>
        </w:rPr>
        <w:t>ի</w:t>
      </w:r>
      <w:r w:rsidRPr="009F6DFF">
        <w:rPr>
          <w:rFonts w:ascii="GHEA Grapalat" w:hAnsi="GHEA Grapalat"/>
          <w:sz w:val="20"/>
          <w:szCs w:val="20"/>
        </w:rPr>
        <w:t xml:space="preserve"> </w:t>
      </w:r>
      <w:r w:rsidRPr="009F6DFF">
        <w:rPr>
          <w:rFonts w:ascii="GHEA Grapalat" w:hAnsi="GHEA Grapalat" w:cs="GHEA Grapalat"/>
          <w:sz w:val="20"/>
          <w:szCs w:val="20"/>
        </w:rPr>
        <w:t>դրությամբ</w:t>
      </w:r>
      <w:r w:rsidRPr="009F6DFF">
        <w:rPr>
          <w:rFonts w:ascii="GHEA Grapalat" w:hAnsi="GHEA Grapalat"/>
          <w:sz w:val="20"/>
          <w:szCs w:val="20"/>
        </w:rPr>
        <w:t xml:space="preserve"> </w:t>
      </w:r>
      <w:r w:rsidRPr="009F6DFF">
        <w:rPr>
          <w:rFonts w:ascii="GHEA Grapalat" w:hAnsi="GHEA Grapalat" w:cs="GHEA Grapalat"/>
          <w:sz w:val="20"/>
          <w:szCs w:val="20"/>
        </w:rPr>
        <w:t>կազմում</w:t>
      </w:r>
      <w:r w:rsidRPr="009F6DFF">
        <w:rPr>
          <w:rFonts w:ascii="GHEA Grapalat" w:hAnsi="GHEA Grapalat"/>
          <w:sz w:val="20"/>
          <w:szCs w:val="20"/>
        </w:rPr>
        <w:t xml:space="preserve"> </w:t>
      </w:r>
      <w:r w:rsidRPr="009F6DFF">
        <w:rPr>
          <w:rFonts w:ascii="GHEA Grapalat" w:hAnsi="GHEA Grapalat" w:cs="GHEA Grapalat"/>
          <w:sz w:val="20"/>
          <w:szCs w:val="20"/>
        </w:rPr>
        <w:t xml:space="preserve">է՝ </w:t>
      </w:r>
      <w:r w:rsidRPr="009F6DFF">
        <w:rPr>
          <w:rFonts w:ascii="GHEA Grapalat" w:hAnsi="GHEA Grapalat"/>
          <w:sz w:val="20"/>
          <w:szCs w:val="20"/>
        </w:rPr>
        <w:t xml:space="preserve"> 1</w:t>
      </w:r>
      <w:r w:rsidR="009F6DFF" w:rsidRPr="009F6DFF">
        <w:rPr>
          <w:rFonts w:ascii="GHEA Grapalat" w:eastAsia="MS Mincho" w:hAnsi="MS Mincho" w:cs="MS Mincho"/>
          <w:sz w:val="20"/>
          <w:szCs w:val="20"/>
        </w:rPr>
        <w:t>.</w:t>
      </w:r>
      <w:r w:rsidRPr="009F6DFF">
        <w:rPr>
          <w:rFonts w:ascii="GHEA Grapalat" w:eastAsia="MS Mincho" w:hAnsi="GHEA Grapalat" w:cs="MS Mincho"/>
          <w:sz w:val="20"/>
          <w:szCs w:val="20"/>
        </w:rPr>
        <w:t>206</w:t>
      </w:r>
      <w:r w:rsidR="009F6DFF" w:rsidRPr="009F6DFF">
        <w:rPr>
          <w:rFonts w:ascii="GHEA Grapalat" w:eastAsia="MS Mincho" w:hAnsi="MS Mincho" w:cs="MS Mincho"/>
          <w:sz w:val="20"/>
          <w:szCs w:val="20"/>
        </w:rPr>
        <w:t>.</w:t>
      </w:r>
      <w:r w:rsidRPr="009F6DFF">
        <w:rPr>
          <w:rFonts w:ascii="GHEA Grapalat" w:eastAsia="MS Mincho" w:hAnsi="GHEA Grapalat" w:cs="MS Mincho"/>
          <w:sz w:val="20"/>
          <w:szCs w:val="20"/>
        </w:rPr>
        <w:t xml:space="preserve">066 </w:t>
      </w:r>
      <w:r w:rsidRPr="009F6DFF">
        <w:rPr>
          <w:rFonts w:ascii="GHEA Grapalat" w:hAnsi="GHEA Grapalat"/>
          <w:sz w:val="20"/>
          <w:szCs w:val="20"/>
        </w:rPr>
        <w:t xml:space="preserve"> </w:t>
      </w:r>
      <w:r w:rsidRPr="009F6DFF">
        <w:rPr>
          <w:rFonts w:ascii="GHEA Grapalat" w:hAnsi="GHEA Grapalat" w:cs="GHEA Grapalat"/>
          <w:sz w:val="20"/>
          <w:szCs w:val="20"/>
        </w:rPr>
        <w:t>ՀՀ</w:t>
      </w:r>
      <w:r w:rsidRPr="009F6DFF">
        <w:rPr>
          <w:rFonts w:ascii="GHEA Grapalat" w:hAnsi="GHEA Grapalat"/>
          <w:sz w:val="20"/>
          <w:szCs w:val="20"/>
        </w:rPr>
        <w:t xml:space="preserve"> </w:t>
      </w:r>
      <w:r w:rsidRPr="009F6DFF">
        <w:rPr>
          <w:rFonts w:ascii="GHEA Grapalat" w:hAnsi="GHEA Grapalat" w:cs="GHEA Grapalat"/>
          <w:sz w:val="20"/>
          <w:szCs w:val="20"/>
        </w:rPr>
        <w:t>դրամ</w:t>
      </w:r>
      <w:r w:rsidRPr="009F6DFF">
        <w:rPr>
          <w:rFonts w:ascii="GHEA Grapalat" w:hAnsi="GHEA Grapalat"/>
          <w:sz w:val="20"/>
          <w:szCs w:val="20"/>
        </w:rPr>
        <w:t>։</w:t>
      </w:r>
    </w:p>
    <w:p w:rsidR="00AF69CC" w:rsidRPr="009F6DFF" w:rsidRDefault="00AF69CC" w:rsidP="00AF69CC">
      <w:pPr>
        <w:jc w:val="both"/>
        <w:rPr>
          <w:rFonts w:ascii="GHEA Grapalat" w:hAnsi="GHEA Grapalat" w:cs="Sylfaen"/>
          <w:sz w:val="20"/>
          <w:szCs w:val="20"/>
        </w:rPr>
      </w:pPr>
      <w:r w:rsidRPr="009F6DFF">
        <w:rPr>
          <w:rFonts w:ascii="GHEA Grapalat" w:hAnsi="GHEA Grapalat" w:cs="Sylfaen"/>
          <w:sz w:val="20"/>
          <w:szCs w:val="20"/>
        </w:rPr>
        <w:tab/>
        <w:t>Իրականացված կատարողական գործողությունների ընթացքում պարտապանին պատկանող  գույք կամ եկամուտներ չեն հայտնաբերվել:</w:t>
      </w:r>
    </w:p>
    <w:p w:rsidR="00AF69CC" w:rsidRPr="009F6DFF" w:rsidRDefault="00AF69CC" w:rsidP="00AF69CC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9F6DFF">
        <w:rPr>
          <w:rFonts w:ascii="GHEA Grapalat" w:hAnsi="GHEA Grapalat" w:cs="Sylfaen"/>
          <w:sz w:val="22"/>
          <w:szCs w:val="22"/>
        </w:rPr>
        <w:tab/>
      </w:r>
      <w:r w:rsidRPr="009F6DFF">
        <w:rPr>
          <w:rFonts w:ascii="GHEA Grapalat" w:hAnsi="GHEA Grapalat" w:cs="Sylfaen"/>
          <w:b/>
          <w:bCs/>
          <w:sz w:val="20"/>
          <w:szCs w:val="20"/>
        </w:rPr>
        <w:t>Վերո</w:t>
      </w:r>
      <w:r w:rsidRPr="009F6DFF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9F6DFF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9F6DF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9F6DF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9F6DF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0"/>
        </w:rPr>
        <w:t>և</w:t>
      </w:r>
      <w:r w:rsidRPr="009F6DF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9F6DF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 հոդվածի 8-րդ կետով:</w:t>
      </w:r>
    </w:p>
    <w:p w:rsidR="00AF69CC" w:rsidRPr="00730166" w:rsidRDefault="00AF69CC" w:rsidP="00AF69CC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AF69CC" w:rsidRDefault="00AF69CC" w:rsidP="00AF69CC">
      <w:pPr>
        <w:jc w:val="center"/>
        <w:rPr>
          <w:rFonts w:ascii="GHEA Grapalat" w:hAnsi="GHEA Grapalat" w:cs="Sylfaen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Ո Ր Ո Շ Ե Ց Ի</w:t>
      </w:r>
    </w:p>
    <w:p w:rsidR="00AF69CC" w:rsidRPr="00730166" w:rsidRDefault="00AF69CC" w:rsidP="00AF69CC">
      <w:pPr>
        <w:jc w:val="center"/>
        <w:rPr>
          <w:rFonts w:ascii="GHEA Grapalat" w:hAnsi="GHEA Grapalat" w:cs="Sylfaen"/>
          <w:b/>
          <w:bCs/>
          <w:szCs w:val="26"/>
        </w:rPr>
      </w:pPr>
    </w:p>
    <w:p w:rsidR="00AF69CC" w:rsidRPr="00A7240D" w:rsidRDefault="00AF69CC" w:rsidP="00AF69CC">
      <w:pPr>
        <w:jc w:val="both"/>
        <w:rPr>
          <w:rFonts w:ascii="GHEA Grapalat" w:hAnsi="GHEA Grapalat" w:cs="Times Armenian"/>
          <w:bCs/>
          <w:sz w:val="20"/>
          <w:szCs w:val="20"/>
        </w:rPr>
      </w:pPr>
      <w:r w:rsidRPr="006D5AEF">
        <w:rPr>
          <w:rFonts w:ascii="GHEA Grapalat" w:hAnsi="GHEA Grapalat" w:cs="Sylfaen"/>
          <w:bCs/>
          <w:sz w:val="20"/>
        </w:rPr>
        <w:t xml:space="preserve">          </w:t>
      </w:r>
      <w:r w:rsidRPr="00A7240D">
        <w:rPr>
          <w:rFonts w:ascii="GHEA Grapalat" w:hAnsi="GHEA Grapalat" w:cs="Sylfaen"/>
          <w:bCs/>
          <w:sz w:val="20"/>
          <w:szCs w:val="20"/>
        </w:rPr>
        <w:t>Կասեցնել</w:t>
      </w:r>
      <w:r w:rsidRPr="00A7240D">
        <w:rPr>
          <w:rFonts w:ascii="GHEA Grapalat" w:hAnsi="GHEA Grapalat" w:cs="Times Armenian"/>
          <w:bCs/>
          <w:sz w:val="20"/>
          <w:szCs w:val="20"/>
        </w:rPr>
        <w:t xml:space="preserve"> թիվ </w:t>
      </w:r>
      <w:r w:rsidRPr="00A7240D">
        <w:rPr>
          <w:rFonts w:ascii="GHEA Grapalat" w:hAnsi="GHEA Grapalat"/>
          <w:sz w:val="20"/>
          <w:szCs w:val="20"/>
        </w:rPr>
        <w:t xml:space="preserve">ԵՇԴ/3764/02/15 </w:t>
      </w:r>
      <w:r w:rsidRPr="00A7240D">
        <w:rPr>
          <w:rFonts w:ascii="GHEA Grapalat" w:hAnsi="GHEA Grapalat" w:cs="Times Armenian"/>
          <w:bCs/>
          <w:sz w:val="20"/>
          <w:szCs w:val="20"/>
        </w:rPr>
        <w:t xml:space="preserve">կատարողական թերթի հիման վրա՝ </w:t>
      </w:r>
      <w:r w:rsidRPr="00A7240D">
        <w:rPr>
          <w:rFonts w:ascii="GHEA Grapalat" w:hAnsi="GHEA Grapalat"/>
          <w:sz w:val="20"/>
          <w:szCs w:val="20"/>
        </w:rPr>
        <w:t xml:space="preserve">17.01.2017թ. վերսկսված   թիվ 01957866  </w:t>
      </w:r>
      <w:r w:rsidRPr="00A7240D">
        <w:rPr>
          <w:rFonts w:ascii="GHEA Grapalat" w:hAnsi="GHEA Grapalat" w:cs="Sylfaen"/>
          <w:bCs/>
          <w:sz w:val="20"/>
          <w:szCs w:val="20"/>
        </w:rPr>
        <w:t>կատարողական</w:t>
      </w:r>
      <w:r w:rsidRPr="00A7240D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A7240D">
        <w:rPr>
          <w:rFonts w:ascii="GHEA Grapalat" w:hAnsi="GHEA Grapalat" w:cs="Sylfaen"/>
          <w:bCs/>
          <w:sz w:val="20"/>
          <w:szCs w:val="20"/>
        </w:rPr>
        <w:t>վարույթը</w:t>
      </w:r>
      <w:r w:rsidRPr="00A7240D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AF69CC" w:rsidRPr="00A7240D" w:rsidRDefault="00AF69CC" w:rsidP="00AF69CC">
      <w:pPr>
        <w:jc w:val="both"/>
        <w:rPr>
          <w:rFonts w:ascii="GHEA Grapalat" w:hAnsi="GHEA Grapalat" w:cs="Times Armenian"/>
          <w:bCs/>
          <w:sz w:val="20"/>
          <w:szCs w:val="20"/>
        </w:rPr>
      </w:pPr>
      <w:r w:rsidRPr="00A7240D">
        <w:rPr>
          <w:rFonts w:ascii="GHEA Grapalat" w:hAnsi="GHEA Grapalat" w:cs="Times Armenian"/>
          <w:bCs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9F6DFF" w:rsidRPr="00547CAE" w:rsidRDefault="00AF69CC" w:rsidP="00AF69CC">
      <w:pPr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Times Armenian"/>
          <w:bCs/>
        </w:rPr>
        <w:tab/>
      </w:r>
    </w:p>
    <w:p w:rsidR="00AF69CC" w:rsidRPr="009F6DFF" w:rsidRDefault="009F6DFF" w:rsidP="00AF69CC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547CAE">
        <w:rPr>
          <w:rFonts w:ascii="GHEA Grapalat" w:hAnsi="GHEA Grapalat" w:cs="Times Armenian"/>
          <w:bCs/>
        </w:rPr>
        <w:t xml:space="preserve">         </w:t>
      </w:r>
      <w:r w:rsidR="00AF69CC" w:rsidRPr="009F6DFF">
        <w:rPr>
          <w:rFonts w:ascii="GHEA Grapalat" w:hAnsi="GHEA Grapalat" w:cs="Times Armenian"/>
          <w:b/>
          <w:bCs/>
          <w:sz w:val="20"/>
          <w:szCs w:val="18"/>
        </w:rPr>
        <w:t xml:space="preserve">Սույն որոշումը երկու աշխատանքային օրվա ընթացքում հրապարակել </w:t>
      </w:r>
      <w:hyperlink r:id="rId4" w:history="1">
        <w:r w:rsidR="00AF69CC" w:rsidRPr="009F6DFF">
          <w:rPr>
            <w:rStyle w:val="Hyperlink"/>
            <w:rFonts w:ascii="GHEA Grapalat" w:hAnsi="GHEA Grapalat" w:cs="Times Armenian"/>
            <w:b/>
            <w:bCs/>
            <w:sz w:val="20"/>
            <w:szCs w:val="18"/>
          </w:rPr>
          <w:t>www.azdarar.am</w:t>
        </w:r>
      </w:hyperlink>
      <w:r w:rsidR="00AF69CC" w:rsidRPr="009F6DFF">
        <w:rPr>
          <w:rFonts w:ascii="GHEA Grapalat" w:hAnsi="GHEA Grapalat" w:cs="Times Armenian"/>
          <w:b/>
          <w:bCs/>
          <w:sz w:val="20"/>
          <w:szCs w:val="18"/>
        </w:rPr>
        <w:t xml:space="preserve"> ինտերնետային կայքում:</w:t>
      </w:r>
    </w:p>
    <w:p w:rsidR="00AF69CC" w:rsidRPr="009F6DFF" w:rsidRDefault="00AF69CC" w:rsidP="00AF69CC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9F6DFF">
        <w:rPr>
          <w:rFonts w:ascii="GHEA Grapalat" w:hAnsi="GHEA Grapalat" w:cs="Times Armenian"/>
          <w:bCs/>
          <w:sz w:val="20"/>
          <w:szCs w:val="18"/>
        </w:rPr>
        <w:tab/>
      </w:r>
      <w:r w:rsidRPr="009F6DFF">
        <w:rPr>
          <w:rFonts w:ascii="GHEA Grapalat" w:hAnsi="GHEA Grapalat" w:cs="Sylfaen"/>
          <w:b/>
          <w:bCs/>
          <w:sz w:val="20"/>
          <w:szCs w:val="18"/>
        </w:rPr>
        <w:t>Որոշման</w:t>
      </w:r>
      <w:r w:rsidRPr="009F6DF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18"/>
        </w:rPr>
        <w:t>պատճեն</w:t>
      </w:r>
      <w:r w:rsidRPr="009F6DF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18"/>
        </w:rPr>
        <w:t>ուղարկել</w:t>
      </w:r>
      <w:r w:rsidRPr="009F6DF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18"/>
        </w:rPr>
        <w:t>կողմերին</w:t>
      </w:r>
      <w:r w:rsidRPr="009F6DFF">
        <w:rPr>
          <w:rFonts w:ascii="GHEA Grapalat" w:hAnsi="GHEA Grapalat" w:cs="Times Armenian"/>
          <w:b/>
          <w:bCs/>
          <w:sz w:val="20"/>
          <w:szCs w:val="18"/>
        </w:rPr>
        <w:t>:</w:t>
      </w:r>
    </w:p>
    <w:p w:rsidR="00AF69CC" w:rsidRPr="009F6DFF" w:rsidRDefault="00AF69CC" w:rsidP="00AF69CC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9F6DFF">
        <w:rPr>
          <w:rFonts w:ascii="GHEA Grapalat" w:hAnsi="GHEA Grapalat"/>
          <w:b/>
          <w:bCs/>
          <w:szCs w:val="22"/>
        </w:rPr>
        <w:tab/>
      </w:r>
      <w:r w:rsidRPr="009F6DFF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2"/>
        </w:rPr>
        <w:t>կարող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2"/>
        </w:rPr>
        <w:t>է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2"/>
        </w:rPr>
        <w:t>բողոքարկվել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2"/>
        </w:rPr>
        <w:t>ՀՀ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2"/>
        </w:rPr>
        <w:t>վարչական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2"/>
        </w:rPr>
        <w:t>դատարան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2"/>
        </w:rPr>
        <w:t>կամ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2"/>
        </w:rPr>
        <w:t>վերադասության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2"/>
        </w:rPr>
        <w:t>կար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>գ</w:t>
      </w:r>
      <w:r w:rsidRPr="009F6DFF">
        <w:rPr>
          <w:rFonts w:ascii="GHEA Grapalat" w:hAnsi="GHEA Grapalat" w:cs="Sylfaen"/>
          <w:b/>
          <w:bCs/>
          <w:sz w:val="20"/>
          <w:szCs w:val="22"/>
        </w:rPr>
        <w:t>ով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2"/>
        </w:rPr>
        <w:t>ստանալու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2"/>
        </w:rPr>
        <w:t>օրվանից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 xml:space="preserve"> 10 </w:t>
      </w:r>
      <w:r w:rsidRPr="009F6DFF">
        <w:rPr>
          <w:rFonts w:ascii="GHEA Grapalat" w:hAnsi="GHEA Grapalat" w:cs="Sylfaen"/>
          <w:b/>
          <w:bCs/>
          <w:sz w:val="20"/>
          <w:szCs w:val="22"/>
        </w:rPr>
        <w:t>օրվա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9F6DFF">
        <w:rPr>
          <w:rFonts w:ascii="GHEA Grapalat" w:hAnsi="GHEA Grapalat" w:cs="Sylfaen"/>
          <w:b/>
          <w:bCs/>
          <w:sz w:val="20"/>
          <w:szCs w:val="22"/>
        </w:rPr>
        <w:t>ընթացքում</w:t>
      </w:r>
      <w:r w:rsidRPr="009F6DFF">
        <w:rPr>
          <w:rFonts w:ascii="GHEA Grapalat" w:hAnsi="GHEA Grapalat" w:cs="Times Armenian"/>
          <w:b/>
          <w:bCs/>
          <w:sz w:val="20"/>
          <w:szCs w:val="22"/>
        </w:rPr>
        <w:t>:</w:t>
      </w:r>
    </w:p>
    <w:p w:rsidR="00AF69CC" w:rsidRDefault="00AF69CC" w:rsidP="00AF69CC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9F6DFF" w:rsidRPr="00547CAE" w:rsidRDefault="009F6DFF" w:rsidP="00AF69CC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9F6DFF" w:rsidRPr="00547CAE" w:rsidRDefault="009F6DFF" w:rsidP="00AF69CC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AF69CC" w:rsidRDefault="00AF69CC" w:rsidP="00AF69CC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/>
          <w:b/>
          <w:bCs/>
          <w:color w:val="000000"/>
        </w:rPr>
        <w:t xml:space="preserve">ՀԱՐԿԱԴԻՐ ԿԱՏԱՐՈՂ՝                                    Ա. </w:t>
      </w:r>
      <w:r w:rsidRPr="003A055D">
        <w:rPr>
          <w:rFonts w:ascii="GHEA Grapalat" w:hAnsi="GHEA Grapalat"/>
          <w:b/>
          <w:bCs/>
          <w:color w:val="000000"/>
        </w:rPr>
        <w:t>ԹՈՐՈՍՅԱՆ</w:t>
      </w:r>
    </w:p>
    <w:sectPr w:rsidR="00AF69CC" w:rsidSect="00AF69CC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228F"/>
    <w:rsid w:val="000B2C2B"/>
    <w:rsid w:val="0030228F"/>
    <w:rsid w:val="004926BA"/>
    <w:rsid w:val="004A440A"/>
    <w:rsid w:val="004C04F3"/>
    <w:rsid w:val="00547CAE"/>
    <w:rsid w:val="009F6DFF"/>
    <w:rsid w:val="00AF69CC"/>
    <w:rsid w:val="00C9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AF69CC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9CC"/>
    <w:rPr>
      <w:rFonts w:ascii="Times LatArm" w:eastAsia="Times New Roman" w:hAnsi="Times LatArm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AF69CC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nhideWhenUsed/>
    <w:rsid w:val="00AF69CC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F69CC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AF69C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FF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Shengavit-10</dc:creator>
  <cp:keywords/>
  <dc:description/>
  <cp:lastModifiedBy>Kazmbazhin</cp:lastModifiedBy>
  <cp:revision>6</cp:revision>
  <dcterms:created xsi:type="dcterms:W3CDTF">2017-03-06T11:46:00Z</dcterms:created>
  <dcterms:modified xsi:type="dcterms:W3CDTF">2017-03-06T13:08:00Z</dcterms:modified>
</cp:coreProperties>
</file>