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D1" w:rsidRPr="006B4CD1" w:rsidRDefault="006B4CD1" w:rsidP="006B4CD1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Ո  Ր  Ո  Շ  ՈՒ  Մ</w:t>
      </w:r>
    </w:p>
    <w:p w:rsidR="006B4CD1" w:rsidRPr="006B4CD1" w:rsidRDefault="006B4CD1" w:rsidP="006B4CD1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ԿԱՏԱՐՈՂԱԿԱՆ  ՎԱՐՈՒՅԹԸ ԿԱՍԵՑՆԵԼՈՒ ՄԱՍԻՆ</w:t>
      </w:r>
    </w:p>
    <w:p w:rsidR="006B4CD1" w:rsidRPr="006B4CD1" w:rsidRDefault="006B4CD1" w:rsidP="009F3180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Times New Roman"/>
          <w:noProof/>
          <w:sz w:val="18"/>
          <w:szCs w:val="18"/>
          <w:lang w:val="hy-AM" w:eastAsia="ru-RU"/>
        </w:rPr>
        <w:t>07</w:t>
      </w:r>
      <w:r w:rsidRPr="006B4CD1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6B4CD1">
        <w:rPr>
          <w:rFonts w:ascii="GHEA Grapalat" w:eastAsia="Times New Roman" w:hAnsi="GHEA Grapalat" w:cs="Times New Roman"/>
          <w:noProof/>
          <w:sz w:val="18"/>
          <w:szCs w:val="18"/>
          <w:lang w:val="hy-AM" w:eastAsia="ru-RU"/>
        </w:rPr>
        <w:t>03</w:t>
      </w:r>
      <w:r w:rsidRPr="006B4CD1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6B4CD1">
        <w:rPr>
          <w:rFonts w:ascii="GHEA Grapalat" w:eastAsia="Times New Roman" w:hAnsi="GHEA Grapalat" w:cs="Times New Roman"/>
          <w:noProof/>
          <w:sz w:val="18"/>
          <w:szCs w:val="18"/>
          <w:lang w:val="hy-AM" w:eastAsia="ru-RU"/>
        </w:rPr>
        <w:t>2017թ</w:t>
      </w:r>
      <w:r w:rsidRPr="006B4CD1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.                                                                                                          ք.Երևան</w:t>
      </w:r>
    </w:p>
    <w:p w:rsidR="006B4CD1" w:rsidRPr="006B4CD1" w:rsidRDefault="006B4CD1" w:rsidP="006B4CD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ՀՀ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ԱՆ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ԴԱՀԿ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ծառայության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Երևան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քաղաքի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Աջափնյակ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և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Դավթաշեն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բաժնի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հարկադիր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կատարող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արդարադատության ավագ</w:t>
      </w:r>
      <w:r w:rsidRPr="006B4CD1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լեյտենանտ՝ Ա</w:t>
      </w:r>
      <w:r w:rsidRPr="006B4CD1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6B4CD1">
        <w:rPr>
          <w:rFonts w:ascii="Sylfaen" w:eastAsia="MS Mincho" w:hAnsi="Sylfaen" w:cs="MS Mincho"/>
          <w:noProof/>
          <w:sz w:val="18"/>
          <w:szCs w:val="18"/>
          <w:lang w:val="hy-AM" w:eastAsia="ru-RU"/>
        </w:rPr>
        <w:t>Ս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ողոմոնյանս ուսումնասիրելով 11</w:t>
      </w:r>
      <w:r w:rsidRPr="006B4CD1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11</w:t>
      </w:r>
      <w:r w:rsidRPr="006B4CD1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2016</w:t>
      </w:r>
      <w:r w:rsidRPr="006B4CD1">
        <w:rPr>
          <w:rFonts w:ascii="GHEA Grapalat" w:eastAsia="Times New Roman" w:hAnsi="GHEA Grapalat" w:cs="GHEA Grapalat"/>
          <w:noProof/>
          <w:sz w:val="18"/>
          <w:szCs w:val="18"/>
          <w:lang w:val="hy-AM" w:eastAsia="ru-RU"/>
        </w:rPr>
        <w:t>թ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.-ին վերսկսված թիվ 01686158 կատարողական վարույթի նյութերը</w:t>
      </w:r>
    </w:p>
    <w:p w:rsidR="006B4CD1" w:rsidRPr="006B4CD1" w:rsidRDefault="006B4CD1" w:rsidP="006B4CD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 xml:space="preserve">                                                </w:t>
      </w:r>
      <w:r w:rsidRPr="006B4CD1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Պ Ա Ր Զ Ե Ց Ի</w:t>
      </w:r>
    </w:p>
    <w:p w:rsidR="006B4CD1" w:rsidRPr="009F3180" w:rsidRDefault="006B4CD1" w:rsidP="006B4CD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/>
          <w:noProof/>
          <w:color w:val="000000" w:themeColor="text1"/>
          <w:sz w:val="18"/>
          <w:szCs w:val="18"/>
          <w:lang w:val="hy-AM" w:eastAsia="ru-RU"/>
        </w:rPr>
      </w:pP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>²ç³÷ÝÛ³Ï ¨ ¸³íÃ³ß»Ý í³ñã. ßñ-Ç ÁÝ¹Ñ. Çñ³í. ¹³ï³ñ³Ý</w:t>
      </w:r>
      <w:r w:rsidRPr="009F3180">
        <w:rPr>
          <w:rFonts w:ascii="Arial LatArm" w:hAnsi="Arial LatArm" w:cs="Arial Armenian"/>
          <w:bCs/>
          <w:sz w:val="18"/>
          <w:szCs w:val="18"/>
          <w:lang w:val="af-ZA"/>
        </w:rPr>
        <w:t xml:space="preserve">-Ç 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>ÏáÕÙÇó</w:t>
      </w:r>
      <w:r w:rsidRPr="009F3180">
        <w:rPr>
          <w:rFonts w:ascii="Arial LatArm" w:hAnsi="Arial LatArm" w:cs="Dallak Helv"/>
          <w:noProof/>
          <w:position w:val="-4"/>
          <w:sz w:val="18"/>
          <w:szCs w:val="18"/>
          <w:lang w:val="hy-AM"/>
        </w:rPr>
        <w:t xml:space="preserve"> 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>§29¦ û·áëïáë 2016Ã. ïñí³Í ÃÇí</w:t>
      </w:r>
      <w:r w:rsidRPr="009F3180">
        <w:rPr>
          <w:rFonts w:ascii="Arial LatArm" w:hAnsi="Arial LatArm" w:cs="Sylfaen"/>
          <w:noProof/>
          <w:spacing w:val="-5"/>
          <w:position w:val="-4"/>
          <w:sz w:val="18"/>
          <w:szCs w:val="18"/>
          <w:lang w:val="hy-AM"/>
        </w:rPr>
        <w:t xml:space="preserve"> 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>º²¸¸/3234/02/15 Ï³ï³ñáÕ³Ï³Ý Ã»ñÃÇ Ñ³Ù³Ó³ÛÝ å»ïù ¿</w:t>
      </w:r>
      <w:r w:rsidRPr="009F3180">
        <w:rPr>
          <w:rFonts w:ascii="Arial LatArm" w:hAnsi="Arial LatArm" w:cs="Dallak Helv"/>
          <w:noProof/>
          <w:position w:val="-4"/>
          <w:sz w:val="18"/>
          <w:szCs w:val="18"/>
          <w:lang w:val="hy-AM"/>
        </w:rPr>
        <w:t xml:space="preserve"> </w:t>
      </w:r>
      <w:r w:rsidRPr="009F3180">
        <w:rPr>
          <w:rFonts w:ascii="Arial LatArm" w:hAnsi="Sylfaen" w:cs="Sylfaen"/>
          <w:bCs/>
          <w:sz w:val="18"/>
          <w:szCs w:val="18"/>
          <w:lang w:val="hy-AM"/>
        </w:rPr>
        <w:t>Արամ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Arial LatArm" w:hAnsi="Sylfaen" w:cs="Sylfaen"/>
          <w:bCs/>
          <w:sz w:val="18"/>
          <w:szCs w:val="18"/>
          <w:lang w:val="hy-AM"/>
        </w:rPr>
        <w:t>Այվազյանից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 xml:space="preserve">, </w:t>
      </w:r>
      <w:r w:rsidRPr="009F3180">
        <w:rPr>
          <w:rFonts w:ascii="Arial LatArm" w:hAnsi="Sylfaen" w:cs="Sylfaen"/>
          <w:bCs/>
          <w:sz w:val="18"/>
          <w:szCs w:val="18"/>
          <w:lang w:val="hy-AM"/>
        </w:rPr>
        <w:t>Հրայր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Arial LatArm" w:hAnsi="Sylfaen" w:cs="Sylfaen"/>
          <w:bCs/>
          <w:sz w:val="18"/>
          <w:szCs w:val="18"/>
          <w:lang w:val="hy-AM"/>
        </w:rPr>
        <w:t>Ալեքսանյանից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Arial LatArm" w:hAnsi="Sylfaen" w:cs="Sylfaen"/>
          <w:bCs/>
          <w:sz w:val="18"/>
          <w:szCs w:val="18"/>
          <w:lang w:val="hy-AM"/>
        </w:rPr>
        <w:t>և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Arial LatArm" w:hAnsi="Sylfaen" w:cs="Sylfaen"/>
          <w:bCs/>
          <w:sz w:val="18"/>
          <w:szCs w:val="18"/>
          <w:lang w:val="hy-AM"/>
        </w:rPr>
        <w:t>Գոռ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Arial LatArm" w:hAnsi="Sylfaen" w:cs="Sylfaen"/>
          <w:bCs/>
          <w:sz w:val="18"/>
          <w:szCs w:val="18"/>
          <w:lang w:val="hy-AM"/>
        </w:rPr>
        <w:t>Գևորգյանից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Arial LatArm" w:hAnsi="Sylfaen" w:cs="Sylfaen"/>
          <w:bCs/>
          <w:sz w:val="18"/>
          <w:szCs w:val="18"/>
          <w:lang w:val="hy-AM"/>
        </w:rPr>
        <w:t>համապարտության</w:t>
      </w:r>
      <w:r w:rsidRPr="009F3180">
        <w:rPr>
          <w:rFonts w:ascii="Arial LatArm" w:hAnsi="Arial LatArm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Arial LatArm" w:hAnsi="Sylfaen" w:cs="Sylfaen"/>
          <w:bCs/>
          <w:sz w:val="18"/>
          <w:szCs w:val="18"/>
          <w:lang w:val="hy-AM"/>
        </w:rPr>
        <w:t>կարգով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հօգուտ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«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ԱԿԲԱ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>-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ԿՐԵԴԻՏ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ԱԳՐԻԿՈԼ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ԲԱՆԿ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»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ՓԲ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ընկերության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բռնագանձել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10.707.796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դրամ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որից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7.000.000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դրամը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վարկի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մնացորդի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գումարն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է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, 709.013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դրամը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կուտակված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տոկոսագումարը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, 2.998.783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դրամը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տուժանքը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>: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Արամ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Այվազյանից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Հրայր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Ալեքսանյանից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և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Գոռ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Գևորգյանից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համապարտության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կարգով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հօգուտ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«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ԱԿԲԱ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>-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ԿՐԵԴԻՏ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ԱԳՐԻԿՈԼ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ԲԱՆԿ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»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ՓԲ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ՓԲ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ընկերության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բռնագանձել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218.156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դրամ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որպես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նախապես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վճարված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պետական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տուրքի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գումարը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>: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br/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Արամ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Այվազյանից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Հրայր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Ալեքսանյանից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և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Գոռ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Գևորգյանից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06.12.2013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թվականի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լոմբարդային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վարկի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թիվ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132509178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հիման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վրա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բռնագանձվող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գումարների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բռնագանձումը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տարածել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գրավադրված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գույքի՝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30.4,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468.160),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34.3,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528.220),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24.7,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380.380),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36.2,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557.480),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30.1,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463.540),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24.2,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372.680),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37,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569.800),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40.7,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626.780),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34.3,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528.220),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34.4,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529.760), 1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13.1,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201.740)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վրա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>: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br/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Երևան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քաղաքի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Աջափնյակ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և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Դավթաշեն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վարչական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շրջանների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ընդհանուր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իրավասության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դատարանի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26.08.2015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թվականի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թիվ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ԵԱԴԴ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/3234/02/15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որոշմամբ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կիրառված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հայցի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ապահովման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միջոցը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>`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հայցագնի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10.707.796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դրամի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չափով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սեփականության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իրավունքով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Արամ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Այվազյանին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Հրայր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Ալեքսանյանին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Գոռ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Գևորգյանին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պատկանող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գույքի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կամ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դրամական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միջոցների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վրա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դրված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արգելանքը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պահպանել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մինչև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սույն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վճռի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9F3180">
        <w:rPr>
          <w:rFonts w:ascii="Sylfaen" w:hAnsi="Sylfaen" w:cs="Sylfaen"/>
          <w:bCs/>
          <w:sz w:val="18"/>
          <w:szCs w:val="18"/>
          <w:lang w:val="hy-AM"/>
        </w:rPr>
        <w:t>կատարումը</w:t>
      </w:r>
      <w:r w:rsidRPr="009F3180">
        <w:rPr>
          <w:rFonts w:ascii="Arial Armenian" w:hAnsi="Arial Armenian" w:cs="Arial Armenian"/>
          <w:bCs/>
          <w:sz w:val="18"/>
          <w:szCs w:val="18"/>
          <w:lang w:val="hy-AM"/>
        </w:rPr>
        <w:t>:</w:t>
      </w:r>
      <w:r w:rsidRPr="009F3180">
        <w:rPr>
          <w:rFonts w:ascii="Arial Armenian" w:hAnsi="Arial Armenian" w:cs="Arial Armenian"/>
          <w:b/>
          <w:bCs/>
          <w:sz w:val="18"/>
          <w:szCs w:val="18"/>
          <w:lang w:val="hy-AM"/>
        </w:rPr>
        <w:br/>
      </w:r>
      <w:r w:rsidRPr="009F3180">
        <w:rPr>
          <w:rFonts w:ascii="GHEA Grapalat" w:eastAsia="Times New Roman" w:hAnsi="GHEA Grapalat" w:cs="Sylfaen"/>
          <w:i/>
          <w:noProof/>
          <w:color w:val="000000" w:themeColor="text1"/>
          <w:sz w:val="18"/>
          <w:szCs w:val="18"/>
          <w:lang w:val="hy-AM" w:eastAsia="ru-RU"/>
        </w:rPr>
        <w:t>Ինչպես</w:t>
      </w:r>
      <w:r w:rsidRPr="009F3180">
        <w:rPr>
          <w:rFonts w:ascii="GHEA Grapalat" w:eastAsia="Times New Roman" w:hAnsi="GHEA Grapalat" w:cs="Times New Roman"/>
          <w:bCs/>
          <w:i/>
          <w:noProof/>
          <w:color w:val="000000" w:themeColor="text1"/>
          <w:sz w:val="18"/>
          <w:szCs w:val="18"/>
          <w:lang w:val="hy-AM" w:eastAsia="ru-RU"/>
        </w:rPr>
        <w:t xml:space="preserve"> նաև պարտապանից բռնագանձել բռնագանձման ենթակա գումարի 5 տոկոսը, որպես կատարողական գործողությունների կատարման ծախսի գումար:</w:t>
      </w:r>
    </w:p>
    <w:p w:rsidR="006B4CD1" w:rsidRPr="009F3180" w:rsidRDefault="006B4CD1" w:rsidP="006B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val="hy-AM" w:eastAsia="ru-RU"/>
        </w:rPr>
      </w:pPr>
      <w:r w:rsidRPr="009F3180"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  <w:t xml:space="preserve">Կատարողական վարույթով բռնագանձման վերաբերյալ վճռի հարկադիր կատարման ընթացքում պարտապան  </w:t>
      </w:r>
      <w:r w:rsidRPr="009F3180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Գոռ Գևորգյանի</w:t>
      </w:r>
      <w:r w:rsidRPr="009F3180">
        <w:rPr>
          <w:rFonts w:ascii="GHEA Grapalat" w:eastAsia="Times New Roman" w:hAnsi="GHEA Grapalat" w:cs="Sylfaen"/>
          <w:b/>
          <w:noProof/>
          <w:sz w:val="18"/>
          <w:szCs w:val="18"/>
          <w:lang w:val="hy-AM" w:eastAsia="ru-RU"/>
        </w:rPr>
        <w:t xml:space="preserve"> </w:t>
      </w:r>
      <w:r w:rsidRPr="009F3180">
        <w:rPr>
          <w:rFonts w:ascii="GHEA Grapalat" w:eastAsia="Times New Roman" w:hAnsi="GHEA Grapalat" w:cs="Times New Roman"/>
          <w:noProof/>
          <w:sz w:val="18"/>
          <w:szCs w:val="18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B4CD1" w:rsidRPr="006B4CD1" w:rsidRDefault="006B4CD1" w:rsidP="006B4CD1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6B4CD1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28-րդ հոդվածով և 37-րդ հոդվածի 8-րդ կետով.</w:t>
      </w:r>
    </w:p>
    <w:p w:rsidR="006B4CD1" w:rsidRPr="006B4CD1" w:rsidRDefault="006B4CD1" w:rsidP="006B4CD1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</w:p>
    <w:p w:rsidR="006B4CD1" w:rsidRDefault="006B4CD1" w:rsidP="006B4CD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18"/>
          <w:szCs w:val="18"/>
          <w:lang w:eastAsia="ru-RU"/>
        </w:rPr>
      </w:pPr>
      <w:r w:rsidRPr="006B4CD1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Ո  Ր  Ո  Շ  Ե  Ց  Ի</w:t>
      </w:r>
    </w:p>
    <w:p w:rsidR="009F3180" w:rsidRPr="009F3180" w:rsidRDefault="009F3180" w:rsidP="006B4CD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18"/>
          <w:szCs w:val="18"/>
          <w:lang w:eastAsia="ru-RU"/>
        </w:rPr>
      </w:pPr>
    </w:p>
    <w:p w:rsidR="006B4CD1" w:rsidRPr="006B4CD1" w:rsidRDefault="006B4CD1" w:rsidP="006B4CD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Կասեցնել՝ 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11</w:t>
      </w:r>
      <w:r w:rsidRPr="006B4CD1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11</w:t>
      </w:r>
      <w:r w:rsidRPr="006B4CD1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2016</w:t>
      </w:r>
      <w:r w:rsidRPr="006B4CD1">
        <w:rPr>
          <w:rFonts w:ascii="GHEA Grapalat" w:eastAsia="Times New Roman" w:hAnsi="GHEA Grapalat" w:cs="GHEA Grapalat"/>
          <w:noProof/>
          <w:sz w:val="18"/>
          <w:szCs w:val="18"/>
          <w:lang w:val="hy-AM" w:eastAsia="ru-RU"/>
        </w:rPr>
        <w:t>թ</w:t>
      </w:r>
      <w:r w:rsidRPr="006B4CD1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 xml:space="preserve">.-ին վերսկսված թիվ 01686158 </w:t>
      </w:r>
      <w:r w:rsidRPr="006B4CD1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կատարողական վարույթը 60-օրյա ժամկետով.</w:t>
      </w:r>
    </w:p>
    <w:p w:rsidR="006B4CD1" w:rsidRPr="006B4CD1" w:rsidRDefault="006B4CD1" w:rsidP="006B4CD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B4CD1" w:rsidRPr="006B4CD1" w:rsidRDefault="006B4CD1" w:rsidP="006B4CD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Սույն որոշումը երկու աշխատանքային օրվա ընթացքում հրապարակել www.azdarar.am ինտերնետային կայքում.</w:t>
      </w:r>
    </w:p>
    <w:p w:rsidR="006B4CD1" w:rsidRPr="006B4CD1" w:rsidRDefault="006B4CD1" w:rsidP="006B4CD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Որոշման պատճեն ուղարկել կողմերին։</w:t>
      </w:r>
    </w:p>
    <w:p w:rsidR="006B4CD1" w:rsidRPr="006B4CD1" w:rsidRDefault="006B4CD1" w:rsidP="006B4CD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6B4CD1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6B4CD1" w:rsidRPr="006B4CD1" w:rsidRDefault="006B4CD1" w:rsidP="006B4CD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6B4CD1" w:rsidRPr="006B4CD1" w:rsidRDefault="006B4CD1" w:rsidP="006B4CD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6B4CD1" w:rsidRPr="006B4CD1" w:rsidRDefault="009F3180" w:rsidP="006B4CD1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</w:pPr>
      <w:r>
        <w:rPr>
          <w:rFonts w:ascii="Sylfaen" w:eastAsia="Times New Roman" w:hAnsi="Sylfaen" w:cs="Sylfaen"/>
          <w:b/>
          <w:bCs/>
          <w:noProof/>
          <w:sz w:val="18"/>
          <w:szCs w:val="18"/>
          <w:lang w:eastAsia="ru-RU"/>
        </w:rPr>
        <w:t xml:space="preserve">   </w:t>
      </w:r>
      <w:r w:rsidR="006B4CD1" w:rsidRPr="006B4CD1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>Հարկադիր</w:t>
      </w:r>
      <w:r w:rsidR="006B4CD1" w:rsidRPr="006B4CD1"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  <w:t xml:space="preserve"> </w:t>
      </w:r>
      <w:r w:rsidR="006B4CD1" w:rsidRPr="006B4CD1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>կատարող</w:t>
      </w:r>
      <w:r w:rsidR="006B4CD1" w:rsidRPr="006B4CD1">
        <w:rPr>
          <w:rFonts w:ascii="GHEA Grapalat" w:eastAsia="Times New Roman" w:hAnsi="GHEA Grapalat" w:cs="Sylfaen"/>
          <w:b/>
          <w:bCs/>
          <w:noProof/>
          <w:color w:val="FFFFFF"/>
          <w:sz w:val="18"/>
          <w:szCs w:val="18"/>
          <w:lang w:val="hy-AM" w:eastAsia="ru-RU"/>
        </w:rPr>
        <w:t>.</w:t>
      </w:r>
      <w:r>
        <w:rPr>
          <w:rFonts w:ascii="GHEA Grapalat" w:eastAsia="Times New Roman" w:hAnsi="GHEA Grapalat" w:cs="Sylfaen"/>
          <w:b/>
          <w:bCs/>
          <w:noProof/>
          <w:sz w:val="18"/>
          <w:szCs w:val="18"/>
          <w:lang w:eastAsia="ru-RU"/>
        </w:rPr>
        <w:t xml:space="preserve">                                                        </w:t>
      </w:r>
      <w:r w:rsidR="006B4CD1" w:rsidRPr="006B4CD1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 xml:space="preserve"> </w:t>
      </w:r>
      <w:r w:rsidR="006B4CD1" w:rsidRPr="006B4CD1"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  <w:t xml:space="preserve">                                 </w:t>
      </w:r>
      <w:r w:rsidR="006B4CD1" w:rsidRPr="006B4CD1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>Ա</w:t>
      </w:r>
      <w:r w:rsidR="006B4CD1" w:rsidRPr="006B4CD1"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  <w:t xml:space="preserve">. </w:t>
      </w:r>
      <w:r w:rsidR="006B4CD1" w:rsidRPr="006B4CD1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>Սողոմոնյան</w:t>
      </w:r>
      <w:r w:rsidR="006B4CD1" w:rsidRPr="006B4CD1"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  <w:t xml:space="preserve"> </w:t>
      </w:r>
    </w:p>
    <w:p w:rsidR="006B4CD1" w:rsidRPr="006B4CD1" w:rsidRDefault="006B4CD1" w:rsidP="006B4CD1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</w:pPr>
    </w:p>
    <w:sectPr w:rsidR="006B4CD1" w:rsidRPr="006B4CD1" w:rsidSect="009F3180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6B4CD1"/>
    <w:rsid w:val="0050394B"/>
    <w:rsid w:val="006424F9"/>
    <w:rsid w:val="006B4CD1"/>
    <w:rsid w:val="009F3180"/>
    <w:rsid w:val="00B67088"/>
    <w:rsid w:val="00DC05BF"/>
    <w:rsid w:val="00F3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D1"/>
    <w:pPr>
      <w:spacing w:after="160"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4</cp:revision>
  <dcterms:created xsi:type="dcterms:W3CDTF">2017-03-07T12:00:00Z</dcterms:created>
  <dcterms:modified xsi:type="dcterms:W3CDTF">2017-03-07T14:05:00Z</dcterms:modified>
</cp:coreProperties>
</file>