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FD" w:rsidRDefault="00D475FD" w:rsidP="00D475FD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hy-AM"/>
        </w:rPr>
      </w:pPr>
      <w:r>
        <w:rPr>
          <w:rFonts w:ascii="GHEA Grapalat" w:hAnsi="GHEA Grapalat"/>
          <w:b/>
          <w:bCs/>
          <w:i/>
          <w:iCs/>
          <w:sz w:val="32"/>
          <w:szCs w:val="32"/>
          <w:lang w:val="hy-AM"/>
        </w:rPr>
        <w:t>ՈՐՈՇՈՒՄ</w:t>
      </w:r>
    </w:p>
    <w:p w:rsidR="00D475FD" w:rsidRDefault="00D475FD" w:rsidP="00D475FD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Կատարողական վարույթը կասեցնելու մասին</w:t>
      </w:r>
    </w:p>
    <w:p w:rsidR="00D475FD" w:rsidRDefault="00D475FD" w:rsidP="00D475FD">
      <w:pPr>
        <w:rPr>
          <w:rFonts w:ascii="GHEA Grapalat" w:hAnsi="GHEA Grapalat"/>
          <w:b/>
          <w:bCs/>
          <w:i/>
          <w:iCs/>
          <w:lang w:val="hy-AM"/>
        </w:rPr>
      </w:pPr>
    </w:p>
    <w:p w:rsidR="00D475FD" w:rsidRDefault="00D475FD" w:rsidP="00D475FD">
      <w:pPr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«</w:t>
      </w:r>
      <w:r w:rsidRPr="00AC1BE8">
        <w:rPr>
          <w:rFonts w:ascii="GHEA Grapalat" w:hAnsi="GHEA Grapalat"/>
          <w:b/>
          <w:bCs/>
          <w:i/>
          <w:iCs/>
          <w:lang w:val="hy-AM"/>
        </w:rPr>
        <w:t>13</w:t>
      </w:r>
      <w:r>
        <w:rPr>
          <w:rFonts w:ascii="GHEA Grapalat" w:hAnsi="GHEA Grapalat"/>
          <w:b/>
          <w:bCs/>
          <w:i/>
          <w:iCs/>
          <w:lang w:val="hy-AM"/>
        </w:rPr>
        <w:t>»  մարտ   2017 թ.                                                                    ք. Վանաձոր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</w:p>
    <w:p w:rsidR="00D475FD" w:rsidRDefault="00D475FD" w:rsidP="00D475FD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D475FD" w:rsidRDefault="00D475FD" w:rsidP="00D475FD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</w:t>
      </w:r>
      <w:r w:rsidR="0021133A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ՀՀ ԱՆ ԴԱՀԿ ապահովող ծառայության Լոռու մարզային բաժնի հարկադիր կատարող արդարադատության ավագ լեյտենանտ Յուրի Սահակյանս ուսումնասիրելով  19.04.2016 թ. հարուցված թիվ՝</w:t>
      </w:r>
      <w:r w:rsidR="0021133A" w:rsidRPr="0021133A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01827447  կատարողական վարույթի  նյութերը՝                                                 </w:t>
      </w:r>
    </w:p>
    <w:p w:rsidR="00D475FD" w:rsidRDefault="00D475FD" w:rsidP="00D475FD">
      <w:pPr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D475FD" w:rsidRDefault="00D475FD" w:rsidP="00D475FD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D475FD" w:rsidRDefault="00D475FD" w:rsidP="00D475FD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ՊԱՐԶԵՑԻ</w:t>
      </w:r>
    </w:p>
    <w:p w:rsidR="00D475FD" w:rsidRDefault="00D475FD" w:rsidP="00D475FD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D475FD" w:rsidRDefault="00D475FD" w:rsidP="0021133A">
      <w:pPr>
        <w:ind w:firstLine="708"/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ՀՀ Լոռու մարզի ընդհանուր իրավասության  դատարանի կողմից 25.01.2016 թ. տրված թիվ ԼԴ3/0400/02/15 կատարողական թերթի համաձայն պետք է Էդգար Մելսի Քոթանջյանից  հօգուտ «Անելիք Բանկ » ՓԲԸ-ի բռնագանձել   2.985.943  ՀՀ դրամ  և հաշվարկվող տոկոսներ, բռնագանձումը տարածելով գրավի առարկա հանդիսացող անշարժ գույքի ՝ք. Վանաձոր, Ներսիսյան փողոց թիվ 7 շենքի 16 հասցեում գտնվող բնակարանի վրա:</w:t>
      </w:r>
    </w:p>
    <w:p w:rsidR="00D475FD" w:rsidRDefault="00D475FD" w:rsidP="0021133A">
      <w:pPr>
        <w:ind w:firstLine="708"/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Պետք է բռնագանձել նաև բռնագանձման ենթակա գումարի 5 տոկոսը կատարողական գործողությունների կատարման ծախս:</w:t>
      </w:r>
    </w:p>
    <w:p w:rsidR="00D475FD" w:rsidRDefault="00D475FD" w:rsidP="00D475FD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21133A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Կատարողական գործողությունների կատարման ընթացքում  գրավադրված անշարժ գույքը 6.075. 000 ՀՀ դրամ մեկնարկային գնով ներկայացվել </w:t>
      </w:r>
      <w:r w:rsidR="0021133A">
        <w:rPr>
          <w:rFonts w:ascii="GHEA Grapalat" w:hAnsi="GHEA Grapalat"/>
          <w:i/>
          <w:iCs/>
          <w:sz w:val="22"/>
          <w:szCs w:val="22"/>
          <w:lang w:val="hy-AM"/>
        </w:rPr>
        <w:t>է հարկադիր էլեկտրոնային աճուրդի</w:t>
      </w:r>
      <w:r>
        <w:rPr>
          <w:rFonts w:ascii="GHEA Grapalat" w:hAnsi="GHEA Grapalat"/>
          <w:i/>
          <w:iCs/>
          <w:sz w:val="22"/>
          <w:szCs w:val="22"/>
          <w:lang w:val="hy-AM"/>
        </w:rPr>
        <w:t>, կրկնաճուրդների ընթացքում գույքի արժեքը նվազել է և  բավարար չէ պահանջատիրոջ պահանջները բավարարելու համար, պարտապանին պատկանող   բռնագանձման ենթակա այլ  գույք  կամ դրամական միջոցներ  չեն հայտնաբերվել:</w:t>
      </w:r>
    </w:p>
    <w:p w:rsidR="00D475FD" w:rsidRDefault="00D475FD" w:rsidP="00D475FD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  <w:r w:rsidR="0021133A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Վերոգրյալի հիման վրա և ղեկավարվելով «Դատական ակտերի հարկադիր կատարման  մասին» ՀՀ օրենքի 28 հոդվածով , 37 հոդվածի  8-րդ կետով և «Սնանկության մասին» ՀՀ օրենքի  6-րդ հոդվածի 2-րդ կետով </w:t>
      </w:r>
    </w:p>
    <w:p w:rsidR="00D475FD" w:rsidRDefault="00D475FD" w:rsidP="00D475FD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D475FD" w:rsidRDefault="00D475FD" w:rsidP="00D475FD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D475FD" w:rsidRDefault="00D475FD" w:rsidP="00D475FD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ՈՐՈՇԵՑԻ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D475FD" w:rsidRDefault="00D475FD" w:rsidP="00D475FD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D475FD" w:rsidRDefault="00D475FD" w:rsidP="00D475FD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  <w:r w:rsidR="0021133A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Կասեցնել  19.04.2016 թ.  հարուցված   թիվ  01827447  կատարողական վարույթը    60-օրյա ժամկետով:</w:t>
      </w:r>
    </w:p>
    <w:p w:rsidR="00D475FD" w:rsidRDefault="00D475FD" w:rsidP="00D475FD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21133A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D475FD" w:rsidRDefault="00D475FD" w:rsidP="00D475F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="0021133A">
        <w:rPr>
          <w:rFonts w:ascii="GHEA Grapalat" w:hAnsi="GHEA Grapalat"/>
          <w:i/>
          <w:sz w:val="22"/>
          <w:szCs w:val="22"/>
          <w:lang w:val="en-US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>Որոշման պատճեն ուղարկել կողմերին։</w:t>
      </w:r>
    </w:p>
    <w:p w:rsidR="00D475FD" w:rsidRDefault="00D475FD" w:rsidP="00D475F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21133A">
        <w:rPr>
          <w:rFonts w:ascii="GHEA Grapalat" w:hAnsi="GHEA Grapalat"/>
          <w:i/>
          <w:sz w:val="22"/>
          <w:szCs w:val="22"/>
          <w:lang w:val="en-US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կարգով՝ որոշումը ստանալու օրվանից տասնօրյա ժամկետում։</w:t>
      </w:r>
    </w:p>
    <w:p w:rsidR="00D475FD" w:rsidRDefault="00D475FD" w:rsidP="00D475FD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</w:t>
      </w:r>
      <w:r w:rsidR="0021133A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«Դատական ակտերի հարկադիր կատարման 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D475FD" w:rsidRDefault="00D475FD" w:rsidP="00D475FD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D475FD" w:rsidRDefault="00D475FD" w:rsidP="00D475FD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D475FD" w:rsidRDefault="0021133A" w:rsidP="00D475FD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Հարկադիր կատարող</w:t>
      </w:r>
      <w:r>
        <w:rPr>
          <w:rFonts w:ascii="GHEA Grapalat" w:hAnsi="GHEA Grapalat"/>
          <w:bCs/>
          <w:i/>
          <w:iCs/>
          <w:sz w:val="22"/>
          <w:szCs w:val="22"/>
          <w:lang w:val="en-US"/>
        </w:rPr>
        <w:t>`</w:t>
      </w:r>
      <w:r w:rsidR="00D475FD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                                    </w:t>
      </w:r>
      <w:r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 w:rsidR="00D475FD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Յու. Սահակյան</w:t>
      </w:r>
    </w:p>
    <w:p w:rsidR="00D475FD" w:rsidRPr="0021133A" w:rsidRDefault="00D475FD" w:rsidP="00D475FD">
      <w:pPr>
        <w:rPr>
          <w:rFonts w:ascii="GHEA Grapalat" w:hAnsi="GHEA Grapalat"/>
          <w:bCs/>
          <w:i/>
          <w:iCs/>
          <w:sz w:val="22"/>
          <w:szCs w:val="22"/>
          <w:lang w:val="en-US"/>
        </w:rPr>
      </w:pPr>
    </w:p>
    <w:sectPr w:rsidR="00D475FD" w:rsidRPr="0021133A" w:rsidSect="00FC04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5FD"/>
    <w:rsid w:val="00080179"/>
    <w:rsid w:val="0021133A"/>
    <w:rsid w:val="006C7F86"/>
    <w:rsid w:val="00A75877"/>
    <w:rsid w:val="00C257DE"/>
    <w:rsid w:val="00D475FD"/>
    <w:rsid w:val="00D627F7"/>
    <w:rsid w:val="00F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F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>Corporation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3</cp:revision>
  <dcterms:created xsi:type="dcterms:W3CDTF">2017-03-13T12:21:00Z</dcterms:created>
  <dcterms:modified xsi:type="dcterms:W3CDTF">2017-03-13T12:57:00Z</dcterms:modified>
</cp:coreProperties>
</file>